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A07AF0" w14:textId="77777777" w:rsidR="00146223" w:rsidRPr="00001548" w:rsidRDefault="00146223" w:rsidP="00146223">
      <w:pPr>
        <w:widowControl w:val="0"/>
        <w:pBdr>
          <w:top w:val="nil"/>
          <w:left w:val="nil"/>
          <w:bottom w:val="nil"/>
          <w:right w:val="nil"/>
          <w:between w:val="nil"/>
        </w:pBdr>
        <w:rPr>
          <w:rFonts w:ascii="Verdana" w:eastAsia="Verdana" w:hAnsi="Verdana" w:cs="Verdana"/>
          <w:color w:val="000000"/>
          <w:sz w:val="28"/>
          <w:szCs w:val="28"/>
        </w:rPr>
      </w:pPr>
      <w:bookmarkStart w:id="0" w:name="_heading=h.gjdgxs" w:colFirst="0" w:colLast="0"/>
      <w:bookmarkEnd w:id="0"/>
      <w:r w:rsidRPr="00001548">
        <w:rPr>
          <w:rFonts w:ascii="Verdana" w:eastAsia="Verdana" w:hAnsi="Verdana" w:cs="Verdana"/>
          <w:b/>
          <w:bCs/>
          <w:color w:val="000000"/>
          <w:sz w:val="28"/>
          <w:szCs w:val="28"/>
        </w:rPr>
        <w:t>Contemporary Art Scene</w:t>
      </w:r>
    </w:p>
    <w:p w14:paraId="6B990281" w14:textId="77777777" w:rsidR="00146223" w:rsidRPr="00001548" w:rsidRDefault="00146223" w:rsidP="00146223">
      <w:pPr>
        <w:widowControl w:val="0"/>
        <w:pBdr>
          <w:top w:val="nil"/>
          <w:left w:val="nil"/>
          <w:bottom w:val="nil"/>
          <w:right w:val="nil"/>
          <w:between w:val="nil"/>
        </w:pBdr>
        <w:rPr>
          <w:rFonts w:ascii="Verdana" w:eastAsia="Verdana" w:hAnsi="Verdana" w:cs="Verdana"/>
          <w:b/>
          <w:bCs/>
          <w:color w:val="000000"/>
          <w:sz w:val="21"/>
          <w:szCs w:val="21"/>
        </w:rPr>
      </w:pPr>
    </w:p>
    <w:p w14:paraId="68020D57" w14:textId="125AE3BA" w:rsidR="00146223" w:rsidRPr="00001548" w:rsidRDefault="00146223" w:rsidP="00146223">
      <w:pPr>
        <w:widowControl w:val="0"/>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 xml:space="preserve">Course code: </w:t>
      </w:r>
      <w:r w:rsidR="00194ECC" w:rsidRPr="00001548">
        <w:rPr>
          <w:rFonts w:ascii="Verdana" w:eastAsia="Verdana" w:hAnsi="Verdana" w:cs="Verdana"/>
          <w:color w:val="000000"/>
          <w:sz w:val="21"/>
          <w:szCs w:val="21"/>
        </w:rPr>
        <w:t>ART372/572</w:t>
      </w:r>
    </w:p>
    <w:p w14:paraId="4A8F86CA" w14:textId="63501421" w:rsidR="00256340" w:rsidRPr="00001548" w:rsidRDefault="00000000">
      <w:pPr>
        <w:pBdr>
          <w:top w:val="nil"/>
          <w:left w:val="nil"/>
          <w:bottom w:val="nil"/>
          <w:right w:val="nil"/>
          <w:between w:val="nil"/>
        </w:pBdr>
        <w:spacing w:line="276" w:lineRule="auto"/>
        <w:rPr>
          <w:rFonts w:ascii="Verdana" w:eastAsia="Verdana" w:hAnsi="Verdana" w:cs="Verdana"/>
          <w:color w:val="000000"/>
          <w:sz w:val="21"/>
          <w:szCs w:val="21"/>
        </w:rPr>
      </w:pPr>
      <w:r w:rsidRPr="00001548">
        <w:rPr>
          <w:rFonts w:ascii="Verdana" w:eastAsia="Verdana" w:hAnsi="Verdana" w:cs="Verdana"/>
          <w:b/>
          <w:color w:val="000000"/>
          <w:sz w:val="21"/>
          <w:szCs w:val="21"/>
        </w:rPr>
        <w:t>Semester and year:</w:t>
      </w:r>
      <w:r w:rsidRPr="00001548">
        <w:rPr>
          <w:rFonts w:ascii="Verdana" w:eastAsia="Verdana" w:hAnsi="Verdana" w:cs="Verdana"/>
          <w:color w:val="000000"/>
          <w:sz w:val="21"/>
          <w:szCs w:val="21"/>
        </w:rPr>
        <w:t xml:space="preserve"> Fall 202</w:t>
      </w:r>
      <w:r w:rsidR="00CC1BD2" w:rsidRPr="00001548">
        <w:rPr>
          <w:rFonts w:ascii="Verdana" w:eastAsia="Verdana" w:hAnsi="Verdana" w:cs="Verdana"/>
          <w:color w:val="000000"/>
          <w:sz w:val="21"/>
          <w:szCs w:val="21"/>
        </w:rPr>
        <w:t>6</w:t>
      </w:r>
    </w:p>
    <w:p w14:paraId="7F32BF0F" w14:textId="6348CE81" w:rsidR="00256340" w:rsidRPr="00001548" w:rsidRDefault="00000000">
      <w:pPr>
        <w:pBdr>
          <w:top w:val="nil"/>
          <w:left w:val="nil"/>
          <w:bottom w:val="nil"/>
          <w:right w:val="nil"/>
          <w:between w:val="nil"/>
        </w:pBdr>
        <w:spacing w:line="276" w:lineRule="auto"/>
        <w:rPr>
          <w:rFonts w:ascii="Verdana" w:eastAsia="Verdana" w:hAnsi="Verdana" w:cs="Verdana"/>
          <w:color w:val="000000"/>
          <w:sz w:val="21"/>
          <w:szCs w:val="21"/>
        </w:rPr>
      </w:pPr>
      <w:r w:rsidRPr="00001548">
        <w:rPr>
          <w:rFonts w:ascii="Verdana" w:eastAsia="Verdana" w:hAnsi="Verdana" w:cs="Verdana"/>
          <w:b/>
          <w:color w:val="000000"/>
          <w:sz w:val="21"/>
          <w:szCs w:val="21"/>
        </w:rPr>
        <w:t>Day and time:</w:t>
      </w:r>
      <w:r w:rsidRPr="00001548">
        <w:rPr>
          <w:rFonts w:ascii="Verdana" w:eastAsia="Verdana" w:hAnsi="Verdana" w:cs="Verdana"/>
          <w:color w:val="000000"/>
          <w:sz w:val="21"/>
          <w:szCs w:val="21"/>
        </w:rPr>
        <w:t xml:space="preserve"> </w:t>
      </w:r>
      <w:r w:rsidR="00146223" w:rsidRPr="00001548">
        <w:rPr>
          <w:rFonts w:ascii="Verdana" w:eastAsia="Verdana" w:hAnsi="Verdana" w:cs="Verdana"/>
          <w:color w:val="000000"/>
          <w:sz w:val="21"/>
          <w:szCs w:val="21"/>
        </w:rPr>
        <w:t>Thur</w:t>
      </w:r>
      <w:r w:rsidRPr="00001548">
        <w:rPr>
          <w:rFonts w:ascii="Verdana" w:eastAsia="Verdana" w:hAnsi="Verdana" w:cs="Verdana"/>
          <w:color w:val="000000"/>
          <w:sz w:val="21"/>
          <w:szCs w:val="21"/>
        </w:rPr>
        <w:t>sday 11:15 - 14:00</w:t>
      </w:r>
    </w:p>
    <w:p w14:paraId="58D88DD2" w14:textId="77777777" w:rsidR="00256340" w:rsidRPr="00001548" w:rsidRDefault="00000000">
      <w:pPr>
        <w:pBdr>
          <w:top w:val="nil"/>
          <w:left w:val="nil"/>
          <w:bottom w:val="nil"/>
          <w:right w:val="nil"/>
          <w:between w:val="nil"/>
        </w:pBdr>
        <w:spacing w:line="276" w:lineRule="auto"/>
        <w:rPr>
          <w:rFonts w:ascii="Verdana" w:eastAsia="Verdana" w:hAnsi="Verdana" w:cs="Verdana"/>
          <w:color w:val="000000"/>
          <w:sz w:val="21"/>
          <w:szCs w:val="21"/>
        </w:rPr>
      </w:pPr>
      <w:r w:rsidRPr="00001548">
        <w:rPr>
          <w:rFonts w:ascii="Verdana" w:eastAsia="Verdana" w:hAnsi="Verdana" w:cs="Verdana"/>
          <w:b/>
          <w:color w:val="000000"/>
          <w:sz w:val="21"/>
          <w:szCs w:val="21"/>
        </w:rPr>
        <w:t>Instructor:</w:t>
      </w:r>
      <w:r w:rsidRPr="00001548">
        <w:rPr>
          <w:rFonts w:ascii="Verdana" w:eastAsia="Verdana" w:hAnsi="Verdana" w:cs="Verdana"/>
          <w:color w:val="000000"/>
          <w:sz w:val="21"/>
          <w:szCs w:val="21"/>
        </w:rPr>
        <w:t xml:space="preserve"> Karolina </w:t>
      </w:r>
      <w:proofErr w:type="spellStart"/>
      <w:r w:rsidRPr="00001548">
        <w:rPr>
          <w:rFonts w:ascii="Verdana" w:eastAsia="Verdana" w:hAnsi="Verdana" w:cs="Verdana"/>
          <w:color w:val="000000"/>
          <w:sz w:val="21"/>
          <w:szCs w:val="21"/>
        </w:rPr>
        <w:t>Dolanská</w:t>
      </w:r>
      <w:proofErr w:type="spellEnd"/>
      <w:r w:rsidRPr="00001548">
        <w:rPr>
          <w:rFonts w:ascii="Verdana" w:eastAsia="Verdana" w:hAnsi="Verdana" w:cs="Verdana"/>
          <w:color w:val="000000"/>
          <w:sz w:val="21"/>
          <w:szCs w:val="21"/>
        </w:rPr>
        <w:t>, Ph.D.</w:t>
      </w:r>
    </w:p>
    <w:p w14:paraId="06C5965F" w14:textId="77777777" w:rsidR="00256340" w:rsidRPr="00001548" w:rsidRDefault="00000000">
      <w:pPr>
        <w:pBdr>
          <w:top w:val="nil"/>
          <w:left w:val="nil"/>
          <w:bottom w:val="nil"/>
          <w:right w:val="nil"/>
          <w:between w:val="nil"/>
        </w:pBdr>
        <w:spacing w:line="276" w:lineRule="auto"/>
        <w:rPr>
          <w:rFonts w:ascii="Verdana" w:eastAsia="Verdana" w:hAnsi="Verdana" w:cs="Verdana"/>
          <w:color w:val="0000FF"/>
          <w:sz w:val="21"/>
          <w:szCs w:val="21"/>
          <w:u w:val="single"/>
        </w:rPr>
      </w:pPr>
      <w:r w:rsidRPr="00001548">
        <w:rPr>
          <w:rFonts w:ascii="Verdana" w:eastAsia="Verdana" w:hAnsi="Verdana" w:cs="Verdana"/>
          <w:b/>
          <w:color w:val="000000"/>
          <w:sz w:val="21"/>
          <w:szCs w:val="21"/>
        </w:rPr>
        <w:t>Instructor contact</w:t>
      </w:r>
      <w:r w:rsidRPr="00001548">
        <w:rPr>
          <w:rFonts w:ascii="Verdana" w:eastAsia="Verdana" w:hAnsi="Verdana" w:cs="Verdana"/>
          <w:color w:val="000000"/>
          <w:sz w:val="21"/>
          <w:szCs w:val="21"/>
        </w:rPr>
        <w:t xml:space="preserve">: </w:t>
      </w:r>
      <w:r w:rsidRPr="00001548">
        <w:rPr>
          <w:rFonts w:ascii="Verdana" w:eastAsia="Verdana" w:hAnsi="Verdana" w:cs="Verdana"/>
          <w:color w:val="0000FF"/>
          <w:sz w:val="21"/>
          <w:szCs w:val="21"/>
          <w:u w:val="single"/>
        </w:rPr>
        <w:t>karolina.dolanska@aauni.edu</w:t>
      </w:r>
    </w:p>
    <w:p w14:paraId="65266F42" w14:textId="77777777" w:rsidR="00256340" w:rsidRPr="00001548" w:rsidRDefault="00000000">
      <w:pPr>
        <w:pBdr>
          <w:top w:val="nil"/>
          <w:left w:val="nil"/>
          <w:bottom w:val="nil"/>
          <w:right w:val="nil"/>
          <w:between w:val="nil"/>
        </w:pBdr>
        <w:spacing w:line="276" w:lineRule="auto"/>
        <w:rPr>
          <w:rFonts w:ascii="Verdana" w:eastAsia="Verdana" w:hAnsi="Verdana" w:cs="Verdana"/>
          <w:color w:val="000000"/>
          <w:sz w:val="21"/>
          <w:szCs w:val="21"/>
        </w:rPr>
      </w:pPr>
      <w:r w:rsidRPr="00001548">
        <w:rPr>
          <w:rFonts w:ascii="Verdana" w:eastAsia="Verdana" w:hAnsi="Verdana" w:cs="Verdana"/>
          <w:b/>
          <w:color w:val="000000"/>
          <w:sz w:val="21"/>
          <w:szCs w:val="21"/>
        </w:rPr>
        <w:t>Consultation hours</w:t>
      </w:r>
      <w:r w:rsidRPr="00001548">
        <w:rPr>
          <w:rFonts w:ascii="Verdana" w:eastAsia="Verdana" w:hAnsi="Verdana" w:cs="Verdana"/>
          <w:color w:val="000000"/>
          <w:sz w:val="21"/>
          <w:szCs w:val="21"/>
        </w:rPr>
        <w:t xml:space="preserve">: </w:t>
      </w:r>
      <w:r w:rsidRPr="00001548">
        <w:rPr>
          <w:rFonts w:ascii="Verdana" w:eastAsia="Verdana" w:hAnsi="Verdana" w:cs="Verdana"/>
          <w:sz w:val="21"/>
          <w:szCs w:val="21"/>
        </w:rPr>
        <w:t>After class</w:t>
      </w:r>
    </w:p>
    <w:p w14:paraId="0E873263" w14:textId="77777777" w:rsidR="00256340" w:rsidRPr="00001548" w:rsidRDefault="00256340">
      <w:pPr>
        <w:spacing w:line="276" w:lineRule="auto"/>
        <w:rPr>
          <w:rFonts w:ascii="Verdana" w:eastAsia="Verdana" w:hAnsi="Verdana" w:cs="Verdana"/>
          <w:sz w:val="21"/>
          <w:szCs w:val="21"/>
        </w:rPr>
      </w:pPr>
    </w:p>
    <w:tbl>
      <w:tblPr>
        <w:tblStyle w:val="af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1725"/>
        <w:gridCol w:w="1815"/>
        <w:gridCol w:w="3690"/>
      </w:tblGrid>
      <w:tr w:rsidR="00256340" w:rsidRPr="00001548" w14:paraId="21098279" w14:textId="77777777">
        <w:tc>
          <w:tcPr>
            <w:tcW w:w="2130" w:type="dxa"/>
          </w:tcPr>
          <w:p w14:paraId="73A4B9A8"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Credits US/ECTS</w:t>
            </w:r>
          </w:p>
        </w:tc>
        <w:tc>
          <w:tcPr>
            <w:tcW w:w="1725" w:type="dxa"/>
          </w:tcPr>
          <w:p w14:paraId="11735CFE"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3/6</w:t>
            </w:r>
          </w:p>
        </w:tc>
        <w:tc>
          <w:tcPr>
            <w:tcW w:w="1815" w:type="dxa"/>
          </w:tcPr>
          <w:p w14:paraId="11C33299"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Level</w:t>
            </w:r>
          </w:p>
        </w:tc>
        <w:tc>
          <w:tcPr>
            <w:tcW w:w="3690" w:type="dxa"/>
          </w:tcPr>
          <w:p w14:paraId="0878E583"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Introductory</w:t>
            </w:r>
          </w:p>
        </w:tc>
      </w:tr>
      <w:tr w:rsidR="00256340" w:rsidRPr="00001548" w14:paraId="4F03033C" w14:textId="77777777">
        <w:trPr>
          <w:trHeight w:val="180"/>
        </w:trPr>
        <w:tc>
          <w:tcPr>
            <w:tcW w:w="2130" w:type="dxa"/>
          </w:tcPr>
          <w:p w14:paraId="04DF120F"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Length</w:t>
            </w:r>
          </w:p>
        </w:tc>
        <w:tc>
          <w:tcPr>
            <w:tcW w:w="1725" w:type="dxa"/>
          </w:tcPr>
          <w:p w14:paraId="7CC48277"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15 weeks</w:t>
            </w:r>
          </w:p>
        </w:tc>
        <w:tc>
          <w:tcPr>
            <w:tcW w:w="1815" w:type="dxa"/>
          </w:tcPr>
          <w:p w14:paraId="19CE1834"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Pre-requisite</w:t>
            </w:r>
          </w:p>
        </w:tc>
        <w:tc>
          <w:tcPr>
            <w:tcW w:w="3690" w:type="dxa"/>
          </w:tcPr>
          <w:p w14:paraId="128337DE"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 xml:space="preserve">None </w:t>
            </w:r>
          </w:p>
        </w:tc>
      </w:tr>
      <w:tr w:rsidR="00256340" w:rsidRPr="00001548" w14:paraId="5B44BA83" w14:textId="77777777">
        <w:trPr>
          <w:trHeight w:val="420"/>
        </w:trPr>
        <w:tc>
          <w:tcPr>
            <w:tcW w:w="2130" w:type="dxa"/>
          </w:tcPr>
          <w:p w14:paraId="419FE87E"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Contact hours</w:t>
            </w:r>
          </w:p>
        </w:tc>
        <w:tc>
          <w:tcPr>
            <w:tcW w:w="1725" w:type="dxa"/>
          </w:tcPr>
          <w:p w14:paraId="2EA6FF7E"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42 hours</w:t>
            </w:r>
          </w:p>
        </w:tc>
        <w:tc>
          <w:tcPr>
            <w:tcW w:w="1815" w:type="dxa"/>
          </w:tcPr>
          <w:p w14:paraId="57A456D2"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Course type</w:t>
            </w:r>
          </w:p>
        </w:tc>
        <w:tc>
          <w:tcPr>
            <w:tcW w:w="3690" w:type="dxa"/>
          </w:tcPr>
          <w:p w14:paraId="56A38C28"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VA Required, HSC Required/Elective, CEA</w:t>
            </w:r>
          </w:p>
        </w:tc>
      </w:tr>
    </w:tbl>
    <w:p w14:paraId="76B42793" w14:textId="77777777" w:rsidR="00256340" w:rsidRPr="00001548" w:rsidRDefault="00256340">
      <w:pPr>
        <w:spacing w:line="276" w:lineRule="auto"/>
        <w:rPr>
          <w:rFonts w:ascii="Verdana" w:eastAsia="Verdana" w:hAnsi="Verdana" w:cs="Verdana"/>
          <w:b/>
          <w:sz w:val="21"/>
          <w:szCs w:val="21"/>
        </w:rPr>
      </w:pPr>
    </w:p>
    <w:p w14:paraId="785F397F" w14:textId="3D4434F6"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b/>
          <w:sz w:val="21"/>
          <w:szCs w:val="21"/>
        </w:rPr>
        <w:t>Art fee</w:t>
      </w:r>
      <w:r w:rsidRPr="00001548">
        <w:rPr>
          <w:rFonts w:ascii="Verdana" w:eastAsia="Verdana" w:hAnsi="Verdana" w:cs="Verdana"/>
          <w:sz w:val="21"/>
          <w:szCs w:val="21"/>
        </w:rPr>
        <w:t>: 1</w:t>
      </w:r>
      <w:r w:rsidR="00D52BA4" w:rsidRPr="00001548">
        <w:rPr>
          <w:rFonts w:ascii="Verdana" w:eastAsia="Verdana" w:hAnsi="Verdana" w:cs="Verdana"/>
          <w:sz w:val="21"/>
          <w:szCs w:val="21"/>
        </w:rPr>
        <w:t>5</w:t>
      </w:r>
      <w:r w:rsidRPr="00001548">
        <w:rPr>
          <w:rFonts w:ascii="Verdana" w:eastAsia="Verdana" w:hAnsi="Verdana" w:cs="Verdana"/>
          <w:sz w:val="21"/>
          <w:szCs w:val="21"/>
        </w:rPr>
        <w:t>00 CZK</w:t>
      </w:r>
    </w:p>
    <w:p w14:paraId="782DAA27"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 xml:space="preserve">Art fees for this course will be used to </w:t>
      </w:r>
      <w:proofErr w:type="gramStart"/>
      <w:r w:rsidRPr="00001548">
        <w:rPr>
          <w:rFonts w:ascii="Verdana" w:eastAsia="Verdana" w:hAnsi="Verdana" w:cs="Verdana"/>
          <w:sz w:val="21"/>
          <w:szCs w:val="21"/>
        </w:rPr>
        <w:t>cover:</w:t>
      </w:r>
      <w:proofErr w:type="gramEnd"/>
      <w:r w:rsidRPr="00001548">
        <w:rPr>
          <w:rFonts w:ascii="Verdana" w:eastAsia="Verdana" w:hAnsi="Verdana" w:cs="Verdana"/>
          <w:sz w:val="21"/>
          <w:szCs w:val="21"/>
        </w:rPr>
        <w:t xml:space="preserve"> class excursions, gallery visits and talks, museum entrances, guest lectures. </w:t>
      </w:r>
    </w:p>
    <w:p w14:paraId="73F53F5A" w14:textId="77777777" w:rsidR="00256340" w:rsidRPr="00001548" w:rsidRDefault="00256340">
      <w:pPr>
        <w:spacing w:line="276" w:lineRule="auto"/>
        <w:rPr>
          <w:rFonts w:ascii="Verdana" w:eastAsia="Verdana" w:hAnsi="Verdana" w:cs="Verdana"/>
          <w:sz w:val="21"/>
          <w:szCs w:val="21"/>
        </w:rPr>
      </w:pPr>
    </w:p>
    <w:p w14:paraId="3F9766DC" w14:textId="77777777" w:rsidR="00146223" w:rsidRPr="00001548" w:rsidRDefault="00146223" w:rsidP="00146223">
      <w:pPr>
        <w:widowControl w:val="0"/>
        <w:numPr>
          <w:ilvl w:val="0"/>
          <w:numId w:val="7"/>
        </w:numPr>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 xml:space="preserve">Course Description </w:t>
      </w:r>
    </w:p>
    <w:p w14:paraId="3507C2FD" w14:textId="77777777" w:rsidR="00146223" w:rsidRPr="00001548" w:rsidRDefault="00146223" w:rsidP="00146223">
      <w:pPr>
        <w:widowControl w:val="0"/>
        <w:pBdr>
          <w:top w:val="nil"/>
          <w:left w:val="nil"/>
          <w:bottom w:val="nil"/>
          <w:right w:val="nil"/>
          <w:between w:val="nil"/>
        </w:pBdr>
        <w:ind w:left="360"/>
        <w:rPr>
          <w:rFonts w:ascii="Verdana" w:eastAsia="Verdana" w:hAnsi="Verdana" w:cs="Verdana"/>
          <w:color w:val="000000"/>
          <w:sz w:val="21"/>
          <w:szCs w:val="21"/>
        </w:rPr>
      </w:pPr>
    </w:p>
    <w:p w14:paraId="445E909B" w14:textId="5D87AF80" w:rsidR="00BE3E0D" w:rsidRPr="00001548" w:rsidRDefault="00146223" w:rsidP="00146223">
      <w:pPr>
        <w:widowControl w:val="0"/>
        <w:pBdr>
          <w:top w:val="nil"/>
          <w:left w:val="nil"/>
          <w:bottom w:val="nil"/>
          <w:right w:val="nil"/>
          <w:between w:val="nil"/>
        </w:pBdr>
        <w:jc w:val="both"/>
        <w:rPr>
          <w:rFonts w:ascii="Verdana" w:eastAsia="Verdana" w:hAnsi="Verdana" w:cs="Verdana"/>
          <w:color w:val="000000"/>
          <w:sz w:val="21"/>
          <w:szCs w:val="21"/>
        </w:rPr>
      </w:pPr>
      <w:r w:rsidRPr="00001548">
        <w:rPr>
          <w:rFonts w:ascii="Verdana" w:eastAsia="Verdana" w:hAnsi="Verdana" w:cs="Verdana"/>
          <w:color w:val="000000"/>
          <w:sz w:val="21"/>
          <w:szCs w:val="21"/>
        </w:rPr>
        <w:t>By visiting exhibitions and galleries, artists’ studios and discussing strong contemporary artworks and art texts, students will explore the different concepts of contemporary art. The course will also discuss the art scene’s key elements such as public and private art institutions, the so-called independent art scene and artist</w:t>
      </w:r>
      <w:r w:rsidR="00410269">
        <w:rPr>
          <w:rFonts w:ascii="Verdana" w:eastAsia="Verdana" w:hAnsi="Verdana" w:cs="Verdana"/>
          <w:color w:val="000000"/>
          <w:sz w:val="21"/>
          <w:szCs w:val="21"/>
        </w:rPr>
        <w:t>-</w:t>
      </w:r>
      <w:r w:rsidRPr="00001548">
        <w:rPr>
          <w:rFonts w:ascii="Verdana" w:eastAsia="Verdana" w:hAnsi="Verdana" w:cs="Verdana"/>
          <w:color w:val="000000"/>
          <w:sz w:val="21"/>
          <w:szCs w:val="21"/>
        </w:rPr>
        <w:t xml:space="preserve">run </w:t>
      </w:r>
      <w:r w:rsidR="00BF0931" w:rsidRPr="00001548">
        <w:rPr>
          <w:rFonts w:ascii="Verdana" w:eastAsia="Verdana" w:hAnsi="Verdana" w:cs="Verdana"/>
          <w:color w:val="000000"/>
          <w:sz w:val="21"/>
          <w:szCs w:val="21"/>
        </w:rPr>
        <w:t>spaces</w:t>
      </w:r>
      <w:r w:rsidRPr="00001548">
        <w:rPr>
          <w:rFonts w:ascii="Verdana" w:eastAsia="Verdana" w:hAnsi="Verdana" w:cs="Verdana"/>
          <w:color w:val="000000"/>
          <w:sz w:val="21"/>
          <w:szCs w:val="21"/>
        </w:rPr>
        <w:t>, the art market, art collectors and collections, phenomena of international biennales and the position of artists, curators, collectors or critics within the contemporary art scene.</w:t>
      </w:r>
    </w:p>
    <w:p w14:paraId="17A2DAC3" w14:textId="77777777" w:rsidR="00146223" w:rsidRPr="00001548" w:rsidRDefault="00146223" w:rsidP="00146223">
      <w:pPr>
        <w:widowControl w:val="0"/>
        <w:pBdr>
          <w:top w:val="nil"/>
          <w:left w:val="nil"/>
          <w:bottom w:val="nil"/>
          <w:right w:val="nil"/>
          <w:between w:val="nil"/>
        </w:pBdr>
        <w:jc w:val="both"/>
        <w:rPr>
          <w:rFonts w:ascii="Verdana" w:eastAsia="Verdana" w:hAnsi="Verdana" w:cs="Verdana"/>
          <w:color w:val="000000"/>
          <w:sz w:val="21"/>
          <w:szCs w:val="21"/>
        </w:rPr>
      </w:pPr>
    </w:p>
    <w:p w14:paraId="26D2F4D4" w14:textId="77777777" w:rsidR="00EF3087" w:rsidRPr="00001548" w:rsidRDefault="00EF3087" w:rsidP="00EF3087">
      <w:pPr>
        <w:widowControl w:val="0"/>
        <w:numPr>
          <w:ilvl w:val="0"/>
          <w:numId w:val="7"/>
        </w:numPr>
        <w:pBdr>
          <w:top w:val="nil"/>
          <w:left w:val="nil"/>
          <w:bottom w:val="nil"/>
          <w:right w:val="nil"/>
          <w:between w:val="nil"/>
        </w:pBdr>
        <w:rPr>
          <w:rFonts w:ascii="Verdana" w:eastAsia="Verdana" w:hAnsi="Verdana" w:cs="Verdana"/>
          <w:b/>
          <w:bCs/>
          <w:color w:val="000000"/>
          <w:sz w:val="21"/>
          <w:szCs w:val="21"/>
        </w:rPr>
      </w:pPr>
      <w:r w:rsidRPr="00001548">
        <w:rPr>
          <w:rFonts w:ascii="Verdana" w:hAnsi="Verdana"/>
          <w:b/>
          <w:bCs/>
          <w:sz w:val="21"/>
          <w:szCs w:val="21"/>
        </w:rPr>
        <w:t>Student Learning Outcomes</w:t>
      </w:r>
    </w:p>
    <w:p w14:paraId="06072BDB" w14:textId="77777777" w:rsidR="00EF3087" w:rsidRPr="00001548" w:rsidRDefault="00EF3087" w:rsidP="00EF3087">
      <w:pPr>
        <w:pStyle w:val="NormalWeb"/>
        <w:rPr>
          <w:rFonts w:ascii="Verdana" w:hAnsi="Verdana"/>
          <w:sz w:val="21"/>
          <w:szCs w:val="21"/>
        </w:rPr>
      </w:pPr>
      <w:r w:rsidRPr="00001548">
        <w:rPr>
          <w:rFonts w:ascii="Verdana" w:hAnsi="Verdana"/>
          <w:sz w:val="21"/>
          <w:szCs w:val="21"/>
        </w:rPr>
        <w:t>Upon successful completion of this course, students will be able to:</w:t>
      </w:r>
    </w:p>
    <w:p w14:paraId="5C2A24EF" w14:textId="77777777" w:rsidR="00EF3087" w:rsidRPr="00001548" w:rsidRDefault="00EF3087" w:rsidP="00EF3087">
      <w:pPr>
        <w:numPr>
          <w:ilvl w:val="0"/>
          <w:numId w:val="13"/>
        </w:numPr>
        <w:spacing w:before="100" w:beforeAutospacing="1" w:after="100" w:afterAutospacing="1"/>
        <w:rPr>
          <w:rFonts w:ascii="Verdana" w:hAnsi="Verdana"/>
          <w:sz w:val="21"/>
          <w:szCs w:val="21"/>
        </w:rPr>
      </w:pPr>
      <w:r w:rsidRPr="00001548">
        <w:rPr>
          <w:rFonts w:ascii="Verdana" w:hAnsi="Verdana"/>
          <w:sz w:val="21"/>
          <w:szCs w:val="21"/>
        </w:rPr>
        <w:t xml:space="preserve">Analyze the dynamics of the local and international art world, using the Prague art scene as a case study. </w:t>
      </w:r>
    </w:p>
    <w:p w14:paraId="57D7BD63" w14:textId="77777777" w:rsidR="00EF3087" w:rsidRPr="00001548" w:rsidRDefault="00EF3087" w:rsidP="00EF3087">
      <w:pPr>
        <w:numPr>
          <w:ilvl w:val="0"/>
          <w:numId w:val="13"/>
        </w:numPr>
        <w:spacing w:before="100" w:beforeAutospacing="1" w:after="100" w:afterAutospacing="1"/>
        <w:rPr>
          <w:rFonts w:ascii="Verdana" w:hAnsi="Verdana"/>
          <w:sz w:val="21"/>
          <w:szCs w:val="21"/>
        </w:rPr>
      </w:pPr>
      <w:r w:rsidRPr="00001548">
        <w:rPr>
          <w:rFonts w:ascii="Verdana" w:hAnsi="Verdana"/>
          <w:sz w:val="21"/>
          <w:szCs w:val="21"/>
        </w:rPr>
        <w:t xml:space="preserve">Identify and explain the roles, functions, and interrelations of key participants and institutions in the contemporary art world, including artists, curators, critics, collectors, galleries, museums, art schools, and the media. </w:t>
      </w:r>
    </w:p>
    <w:p w14:paraId="0A8973A2" w14:textId="77777777" w:rsidR="00EF3087" w:rsidRPr="00001548" w:rsidRDefault="00EF3087" w:rsidP="00EF3087">
      <w:pPr>
        <w:numPr>
          <w:ilvl w:val="0"/>
          <w:numId w:val="13"/>
        </w:numPr>
        <w:spacing w:before="100" w:beforeAutospacing="1" w:after="100" w:afterAutospacing="1"/>
        <w:rPr>
          <w:rFonts w:ascii="Verdana" w:hAnsi="Verdana"/>
          <w:sz w:val="21"/>
          <w:szCs w:val="21"/>
        </w:rPr>
      </w:pPr>
      <w:r w:rsidRPr="00001548">
        <w:rPr>
          <w:rFonts w:ascii="Verdana" w:hAnsi="Verdana"/>
          <w:sz w:val="21"/>
          <w:szCs w:val="21"/>
        </w:rPr>
        <w:t xml:space="preserve">Critically analyze artworks and exhibitions through direct observation, personal reflection, class discussion, and relevant course concepts. </w:t>
      </w:r>
    </w:p>
    <w:p w14:paraId="5625BA35" w14:textId="77777777" w:rsidR="00EF3087" w:rsidRPr="00001548" w:rsidRDefault="00EF3087" w:rsidP="00EF3087">
      <w:pPr>
        <w:numPr>
          <w:ilvl w:val="0"/>
          <w:numId w:val="13"/>
        </w:numPr>
        <w:spacing w:before="100" w:beforeAutospacing="1" w:after="100" w:afterAutospacing="1"/>
        <w:rPr>
          <w:rFonts w:ascii="Verdana" w:hAnsi="Verdana"/>
          <w:sz w:val="21"/>
          <w:szCs w:val="21"/>
        </w:rPr>
      </w:pPr>
      <w:r w:rsidRPr="00001548">
        <w:rPr>
          <w:rFonts w:ascii="Verdana" w:hAnsi="Verdana"/>
          <w:sz w:val="21"/>
          <w:szCs w:val="21"/>
        </w:rPr>
        <w:t xml:space="preserve">Navigate and critically engage with current practices, debates, and developments in contemporary art. </w:t>
      </w:r>
    </w:p>
    <w:p w14:paraId="0065717A" w14:textId="77777777" w:rsidR="00EF3087" w:rsidRPr="00001548" w:rsidRDefault="00EF3087" w:rsidP="00EF3087">
      <w:pPr>
        <w:numPr>
          <w:ilvl w:val="0"/>
          <w:numId w:val="13"/>
        </w:numPr>
        <w:spacing w:before="100" w:beforeAutospacing="1" w:after="100" w:afterAutospacing="1"/>
        <w:rPr>
          <w:rFonts w:ascii="Verdana" w:hAnsi="Verdana"/>
          <w:sz w:val="21"/>
          <w:szCs w:val="21"/>
        </w:rPr>
      </w:pPr>
      <w:r w:rsidRPr="00001548">
        <w:rPr>
          <w:rFonts w:ascii="Verdana" w:hAnsi="Verdana"/>
          <w:sz w:val="21"/>
          <w:szCs w:val="21"/>
        </w:rPr>
        <w:t>Conduct focused, in-depth research on a selected topic or issue in contemporary art and present the findings in a coherent, critically informed, and academically grounded format.</w:t>
      </w:r>
    </w:p>
    <w:p w14:paraId="13142FD4" w14:textId="77777777" w:rsidR="00146223" w:rsidRPr="00001548" w:rsidRDefault="00146223" w:rsidP="00EF3087">
      <w:pPr>
        <w:widowControl w:val="0"/>
        <w:pBdr>
          <w:top w:val="nil"/>
          <w:left w:val="nil"/>
          <w:bottom w:val="nil"/>
          <w:right w:val="nil"/>
          <w:between w:val="nil"/>
        </w:pBdr>
        <w:rPr>
          <w:rFonts w:ascii="Verdana" w:eastAsia="Verdana" w:hAnsi="Verdana" w:cs="Verdana"/>
          <w:color w:val="000000"/>
          <w:sz w:val="21"/>
          <w:szCs w:val="21"/>
        </w:rPr>
      </w:pPr>
    </w:p>
    <w:p w14:paraId="087B94B6" w14:textId="77777777" w:rsidR="00146223" w:rsidRPr="00001548" w:rsidRDefault="00146223" w:rsidP="00146223">
      <w:pPr>
        <w:widowControl w:val="0"/>
        <w:numPr>
          <w:ilvl w:val="0"/>
          <w:numId w:val="8"/>
        </w:numPr>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lastRenderedPageBreak/>
        <w:t>Course Materials</w:t>
      </w:r>
    </w:p>
    <w:p w14:paraId="0804C28B" w14:textId="77777777" w:rsidR="00146223" w:rsidRPr="00001548" w:rsidRDefault="00146223" w:rsidP="00146223">
      <w:pPr>
        <w:widowControl w:val="0"/>
        <w:pBdr>
          <w:top w:val="nil"/>
          <w:left w:val="nil"/>
          <w:bottom w:val="nil"/>
          <w:right w:val="nil"/>
          <w:between w:val="nil"/>
        </w:pBdr>
        <w:jc w:val="both"/>
        <w:rPr>
          <w:rFonts w:ascii="Verdana" w:eastAsia="Verdana" w:hAnsi="Verdana" w:cs="Verdana"/>
          <w:b/>
          <w:bCs/>
          <w:color w:val="000000"/>
          <w:sz w:val="21"/>
          <w:szCs w:val="21"/>
        </w:rPr>
      </w:pPr>
    </w:p>
    <w:p w14:paraId="39A7F95B" w14:textId="77777777" w:rsidR="00146223" w:rsidRPr="00001548" w:rsidRDefault="00146223" w:rsidP="00CB54EA">
      <w:pPr>
        <w:widowControl w:val="0"/>
        <w:pBdr>
          <w:top w:val="nil"/>
          <w:left w:val="nil"/>
          <w:bottom w:val="nil"/>
          <w:right w:val="nil"/>
          <w:between w:val="nil"/>
        </w:pBdr>
        <w:jc w:val="both"/>
        <w:rPr>
          <w:rFonts w:ascii="Verdana" w:eastAsia="Verdana" w:hAnsi="Verdana" w:cs="Verdana"/>
          <w:b/>
          <w:bCs/>
          <w:color w:val="000000"/>
          <w:sz w:val="21"/>
          <w:szCs w:val="21"/>
        </w:rPr>
      </w:pPr>
      <w:r w:rsidRPr="00001548">
        <w:rPr>
          <w:rFonts w:ascii="Verdana" w:eastAsia="Verdana" w:hAnsi="Verdana" w:cs="Verdana"/>
          <w:b/>
          <w:bCs/>
          <w:color w:val="000000"/>
          <w:sz w:val="21"/>
          <w:szCs w:val="21"/>
        </w:rPr>
        <w:t>Textbook</w:t>
      </w:r>
    </w:p>
    <w:p w14:paraId="7C15EDFF" w14:textId="0B52A71A" w:rsidR="00146223" w:rsidRPr="00001548" w:rsidRDefault="00A8796B" w:rsidP="00CB54EA">
      <w:pPr>
        <w:pStyle w:val="ListParagraph"/>
        <w:widowControl w:val="0"/>
        <w:numPr>
          <w:ilvl w:val="0"/>
          <w:numId w:val="12"/>
        </w:numPr>
        <w:pBdr>
          <w:top w:val="nil"/>
          <w:left w:val="nil"/>
          <w:bottom w:val="nil"/>
          <w:right w:val="nil"/>
          <w:between w:val="nil"/>
        </w:pBdr>
        <w:jc w:val="both"/>
        <w:rPr>
          <w:b/>
          <w:bCs/>
          <w:color w:val="000000"/>
          <w:sz w:val="21"/>
          <w:szCs w:val="21"/>
        </w:rPr>
      </w:pPr>
      <w:r w:rsidRPr="00001548">
        <w:rPr>
          <w:color w:val="222222"/>
          <w:sz w:val="21"/>
          <w:szCs w:val="21"/>
          <w:shd w:val="clear" w:color="auto" w:fill="FFFFFF"/>
        </w:rPr>
        <w:t xml:space="preserve">Terry </w:t>
      </w:r>
      <w:r w:rsidR="00D26A69" w:rsidRPr="00001548">
        <w:rPr>
          <w:color w:val="222222"/>
          <w:sz w:val="21"/>
          <w:szCs w:val="21"/>
          <w:shd w:val="clear" w:color="auto" w:fill="FFFFFF"/>
        </w:rPr>
        <w:t>Smith,</w:t>
      </w:r>
      <w:r w:rsidRPr="00001548">
        <w:rPr>
          <w:color w:val="222222"/>
          <w:sz w:val="21"/>
          <w:szCs w:val="21"/>
          <w:shd w:val="clear" w:color="auto" w:fill="FFFFFF"/>
        </w:rPr>
        <w:t xml:space="preserve"> </w:t>
      </w:r>
      <w:r w:rsidR="00D26A69" w:rsidRPr="00001548">
        <w:rPr>
          <w:rStyle w:val="Emphasis"/>
          <w:color w:val="222222"/>
          <w:sz w:val="21"/>
          <w:szCs w:val="21"/>
          <w:shd w:val="clear" w:color="auto" w:fill="FFFFFF"/>
        </w:rPr>
        <w:t>Contemporary Art: World Currents</w:t>
      </w:r>
      <w:r w:rsidR="00D26A69" w:rsidRPr="00001548">
        <w:rPr>
          <w:color w:val="222222"/>
          <w:sz w:val="21"/>
          <w:szCs w:val="21"/>
          <w:shd w:val="clear" w:color="auto" w:fill="FFFFFF"/>
        </w:rPr>
        <w:t>. London: Laurence King, 2011</w:t>
      </w:r>
    </w:p>
    <w:p w14:paraId="70585CF3" w14:textId="2F4E197B" w:rsidR="00146223" w:rsidRPr="00001548" w:rsidRDefault="00A8796B" w:rsidP="00CB54EA">
      <w:pPr>
        <w:pStyle w:val="ListParagraph"/>
        <w:widowControl w:val="0"/>
        <w:numPr>
          <w:ilvl w:val="0"/>
          <w:numId w:val="12"/>
        </w:numPr>
        <w:pBdr>
          <w:top w:val="nil"/>
          <w:left w:val="nil"/>
          <w:bottom w:val="nil"/>
          <w:right w:val="nil"/>
          <w:between w:val="nil"/>
        </w:pBdr>
        <w:jc w:val="both"/>
        <w:rPr>
          <w:color w:val="000000"/>
          <w:sz w:val="21"/>
          <w:szCs w:val="21"/>
        </w:rPr>
      </w:pPr>
      <w:r w:rsidRPr="00001548">
        <w:rPr>
          <w:rStyle w:val="Strong"/>
          <w:b w:val="0"/>
          <w:bCs w:val="0"/>
          <w:sz w:val="21"/>
          <w:szCs w:val="21"/>
        </w:rPr>
        <w:t>Sarah Thornton</w:t>
      </w:r>
      <w:r w:rsidRPr="00001548">
        <w:rPr>
          <w:b/>
          <w:bCs/>
          <w:sz w:val="21"/>
          <w:szCs w:val="21"/>
        </w:rPr>
        <w:t>,</w:t>
      </w:r>
      <w:r w:rsidRPr="00001548">
        <w:rPr>
          <w:sz w:val="21"/>
          <w:szCs w:val="21"/>
        </w:rPr>
        <w:t xml:space="preserve"> </w:t>
      </w:r>
      <w:r w:rsidR="00146223" w:rsidRPr="00001548">
        <w:rPr>
          <w:color w:val="000000"/>
          <w:sz w:val="21"/>
          <w:szCs w:val="21"/>
          <w:highlight w:val="white"/>
        </w:rPr>
        <w:t xml:space="preserve">Seven Days in The Artworld, </w:t>
      </w:r>
      <w:r w:rsidR="00146223" w:rsidRPr="00001548">
        <w:rPr>
          <w:color w:val="000000"/>
          <w:sz w:val="21"/>
          <w:szCs w:val="21"/>
        </w:rPr>
        <w:t>W.W. Norton, 2008.</w:t>
      </w:r>
    </w:p>
    <w:p w14:paraId="08F2C626" w14:textId="77777777" w:rsidR="00146223" w:rsidRPr="00001548" w:rsidRDefault="00146223" w:rsidP="00146223">
      <w:pPr>
        <w:widowControl w:val="0"/>
        <w:pBdr>
          <w:top w:val="nil"/>
          <w:left w:val="nil"/>
          <w:bottom w:val="nil"/>
          <w:right w:val="nil"/>
          <w:between w:val="nil"/>
        </w:pBdr>
        <w:rPr>
          <w:rFonts w:ascii="Verdana" w:eastAsia="Verdana" w:hAnsi="Verdana" w:cs="Verdana"/>
          <w:color w:val="000000"/>
          <w:sz w:val="21"/>
          <w:szCs w:val="21"/>
        </w:rPr>
      </w:pPr>
    </w:p>
    <w:p w14:paraId="5D325749" w14:textId="77777777" w:rsidR="0023074C" w:rsidRPr="00072783" w:rsidRDefault="0023074C" w:rsidP="0023074C">
      <w:pPr>
        <w:pStyle w:val="Heading3"/>
        <w:rPr>
          <w:rFonts w:ascii="Verdana" w:hAnsi="Verdana"/>
          <w:sz w:val="21"/>
          <w:szCs w:val="21"/>
        </w:rPr>
      </w:pPr>
      <w:r w:rsidRPr="00072783">
        <w:rPr>
          <w:rFonts w:ascii="Verdana" w:hAnsi="Verdana"/>
          <w:sz w:val="21"/>
          <w:szCs w:val="21"/>
        </w:rPr>
        <w:t>Readings</w:t>
      </w:r>
    </w:p>
    <w:p w14:paraId="6F4B8008" w14:textId="77777777" w:rsidR="0023074C" w:rsidRPr="00072783" w:rsidRDefault="0023074C" w:rsidP="0023074C">
      <w:pPr>
        <w:pStyle w:val="NormalWeb"/>
        <w:numPr>
          <w:ilvl w:val="0"/>
          <w:numId w:val="16"/>
        </w:numPr>
        <w:rPr>
          <w:rFonts w:ascii="Verdana" w:hAnsi="Verdana"/>
          <w:sz w:val="21"/>
          <w:szCs w:val="21"/>
        </w:rPr>
      </w:pPr>
      <w:r w:rsidRPr="00072783">
        <w:rPr>
          <w:rFonts w:ascii="Verdana" w:hAnsi="Verdana"/>
          <w:sz w:val="21"/>
          <w:szCs w:val="21"/>
        </w:rPr>
        <w:t xml:space="preserve">Nelson, Robert S., and Richard Shiff, eds. </w:t>
      </w:r>
      <w:r w:rsidRPr="00072783">
        <w:rPr>
          <w:rStyle w:val="Emphasis"/>
          <w:rFonts w:ascii="Verdana" w:hAnsi="Verdana"/>
          <w:sz w:val="21"/>
          <w:szCs w:val="21"/>
        </w:rPr>
        <w:t>Critical Terms for Art History</w:t>
      </w:r>
      <w:r w:rsidRPr="00072783">
        <w:rPr>
          <w:rFonts w:ascii="Verdana" w:hAnsi="Verdana"/>
          <w:sz w:val="21"/>
          <w:szCs w:val="21"/>
        </w:rPr>
        <w:t>. Chicago: University of Chicago Press, 1998.</w:t>
      </w:r>
    </w:p>
    <w:p w14:paraId="3E7B9E0E" w14:textId="77777777" w:rsidR="0023074C" w:rsidRPr="00072783" w:rsidRDefault="0023074C" w:rsidP="0023074C">
      <w:pPr>
        <w:pStyle w:val="NormalWeb"/>
        <w:numPr>
          <w:ilvl w:val="0"/>
          <w:numId w:val="16"/>
        </w:numPr>
        <w:rPr>
          <w:rFonts w:ascii="Verdana" w:hAnsi="Verdana"/>
          <w:sz w:val="21"/>
          <w:szCs w:val="21"/>
        </w:rPr>
      </w:pPr>
      <w:r w:rsidRPr="00072783">
        <w:rPr>
          <w:rFonts w:ascii="Verdana" w:hAnsi="Verdana"/>
          <w:sz w:val="21"/>
          <w:szCs w:val="21"/>
        </w:rPr>
        <w:t xml:space="preserve">Robertson, Jean, and Craig McDaniel. </w:t>
      </w:r>
      <w:r w:rsidRPr="00072783">
        <w:rPr>
          <w:rStyle w:val="Emphasis"/>
          <w:rFonts w:ascii="Verdana" w:hAnsi="Verdana"/>
          <w:sz w:val="21"/>
          <w:szCs w:val="21"/>
        </w:rPr>
        <w:t>Themes of Contemporary Art: Visual Art after 1980</w:t>
      </w:r>
      <w:r w:rsidRPr="00072783">
        <w:rPr>
          <w:rFonts w:ascii="Verdana" w:hAnsi="Verdana"/>
          <w:sz w:val="21"/>
          <w:szCs w:val="21"/>
        </w:rPr>
        <w:t>. 2nd ed. Oxford and New York: Oxford University Press, 2010.</w:t>
      </w:r>
    </w:p>
    <w:p w14:paraId="276B4F30" w14:textId="77777777" w:rsidR="0023074C" w:rsidRPr="00410269" w:rsidRDefault="0023074C" w:rsidP="0023074C">
      <w:pPr>
        <w:pStyle w:val="NormalWeb"/>
        <w:numPr>
          <w:ilvl w:val="0"/>
          <w:numId w:val="16"/>
        </w:numPr>
        <w:rPr>
          <w:rFonts w:ascii="Verdana" w:hAnsi="Verdana"/>
          <w:sz w:val="21"/>
          <w:szCs w:val="21"/>
        </w:rPr>
      </w:pPr>
      <w:r w:rsidRPr="00072783">
        <w:rPr>
          <w:rFonts w:ascii="Verdana" w:hAnsi="Verdana"/>
          <w:sz w:val="21"/>
          <w:szCs w:val="21"/>
        </w:rPr>
        <w:t xml:space="preserve">Atkins, Robert. </w:t>
      </w:r>
      <w:proofErr w:type="spellStart"/>
      <w:r w:rsidRPr="00072783">
        <w:rPr>
          <w:rStyle w:val="Emphasis"/>
          <w:rFonts w:ascii="Verdana" w:hAnsi="Verdana"/>
          <w:sz w:val="21"/>
          <w:szCs w:val="21"/>
        </w:rPr>
        <w:t>ArtSpeak</w:t>
      </w:r>
      <w:proofErr w:type="spellEnd"/>
      <w:r w:rsidRPr="00072783">
        <w:rPr>
          <w:rStyle w:val="Emphasis"/>
          <w:rFonts w:ascii="Verdana" w:hAnsi="Verdana"/>
          <w:sz w:val="21"/>
          <w:szCs w:val="21"/>
        </w:rPr>
        <w:t xml:space="preserve">: A Guide to Contemporary Ideas, Movements, and </w:t>
      </w:r>
      <w:r w:rsidRPr="00410269">
        <w:rPr>
          <w:rStyle w:val="Emphasis"/>
          <w:rFonts w:ascii="Verdana" w:hAnsi="Verdana"/>
          <w:sz w:val="21"/>
          <w:szCs w:val="21"/>
        </w:rPr>
        <w:t>Buzzwords</w:t>
      </w:r>
      <w:r w:rsidRPr="00410269">
        <w:rPr>
          <w:rFonts w:ascii="Verdana" w:hAnsi="Verdana"/>
          <w:sz w:val="21"/>
          <w:szCs w:val="21"/>
        </w:rPr>
        <w:t>. New York and London: Abbeville Press, 1997.</w:t>
      </w:r>
    </w:p>
    <w:p w14:paraId="5AC99E95" w14:textId="77777777" w:rsidR="0023074C" w:rsidRPr="00410269" w:rsidRDefault="0023074C" w:rsidP="0023074C">
      <w:pPr>
        <w:pStyle w:val="NormalWeb"/>
        <w:numPr>
          <w:ilvl w:val="0"/>
          <w:numId w:val="16"/>
        </w:numPr>
        <w:rPr>
          <w:rFonts w:ascii="Verdana" w:hAnsi="Verdana"/>
          <w:sz w:val="21"/>
          <w:szCs w:val="21"/>
        </w:rPr>
      </w:pPr>
      <w:proofErr w:type="spellStart"/>
      <w:r w:rsidRPr="00410269">
        <w:rPr>
          <w:rFonts w:ascii="Verdana" w:hAnsi="Verdana"/>
          <w:sz w:val="21"/>
          <w:szCs w:val="21"/>
        </w:rPr>
        <w:t>Marchart</w:t>
      </w:r>
      <w:proofErr w:type="spellEnd"/>
      <w:r w:rsidRPr="00410269">
        <w:rPr>
          <w:rFonts w:ascii="Verdana" w:hAnsi="Verdana"/>
          <w:sz w:val="21"/>
          <w:szCs w:val="21"/>
        </w:rPr>
        <w:t xml:space="preserve">, Oliver. </w:t>
      </w:r>
      <w:r w:rsidRPr="00410269">
        <w:rPr>
          <w:rStyle w:val="Emphasis"/>
          <w:rFonts w:ascii="Verdana" w:hAnsi="Verdana"/>
          <w:sz w:val="21"/>
          <w:szCs w:val="21"/>
        </w:rPr>
        <w:t>Conflictual Aesthetics: Artistic Activism and the Public Sphere</w:t>
      </w:r>
      <w:r w:rsidRPr="00410269">
        <w:rPr>
          <w:rFonts w:ascii="Verdana" w:hAnsi="Verdana"/>
          <w:sz w:val="21"/>
          <w:szCs w:val="21"/>
        </w:rPr>
        <w:t>. Berlin: Sternberg Press, 2019.</w:t>
      </w:r>
    </w:p>
    <w:p w14:paraId="03D5922C" w14:textId="1635497A" w:rsidR="0023074C" w:rsidRPr="00410269" w:rsidRDefault="00410269" w:rsidP="0023074C">
      <w:pPr>
        <w:pStyle w:val="NormalWeb"/>
        <w:numPr>
          <w:ilvl w:val="0"/>
          <w:numId w:val="16"/>
        </w:numPr>
        <w:rPr>
          <w:rFonts w:ascii="Verdana" w:hAnsi="Verdana"/>
          <w:sz w:val="21"/>
          <w:szCs w:val="21"/>
        </w:rPr>
      </w:pPr>
      <w:r w:rsidRPr="00410269">
        <w:rPr>
          <w:rFonts w:ascii="Verdana" w:hAnsi="Verdana"/>
          <w:sz w:val="21"/>
          <w:szCs w:val="21"/>
        </w:rPr>
        <w:t xml:space="preserve">Thornton, Sarah. </w:t>
      </w:r>
      <w:r w:rsidRPr="00410269">
        <w:rPr>
          <w:rStyle w:val="Emphasis"/>
          <w:rFonts w:ascii="Verdana" w:hAnsi="Verdana"/>
          <w:sz w:val="21"/>
          <w:szCs w:val="21"/>
        </w:rPr>
        <w:t>Seven Days in the Art World</w:t>
      </w:r>
      <w:r w:rsidRPr="00410269">
        <w:rPr>
          <w:rFonts w:ascii="Verdana" w:hAnsi="Verdana"/>
          <w:sz w:val="21"/>
          <w:szCs w:val="21"/>
        </w:rPr>
        <w:t>. New York: W. W. Norton, 2008.</w:t>
      </w:r>
    </w:p>
    <w:p w14:paraId="335565DF" w14:textId="77777777" w:rsidR="0023074C" w:rsidRPr="00410269" w:rsidRDefault="0023074C" w:rsidP="0023074C">
      <w:pPr>
        <w:pStyle w:val="NormalWeb"/>
        <w:numPr>
          <w:ilvl w:val="0"/>
          <w:numId w:val="16"/>
        </w:numPr>
        <w:rPr>
          <w:rFonts w:ascii="Verdana" w:hAnsi="Verdana"/>
          <w:sz w:val="21"/>
          <w:szCs w:val="21"/>
        </w:rPr>
      </w:pPr>
      <w:r w:rsidRPr="00410269">
        <w:rPr>
          <w:rFonts w:ascii="Verdana" w:hAnsi="Verdana"/>
          <w:sz w:val="21"/>
          <w:szCs w:val="21"/>
        </w:rPr>
        <w:t xml:space="preserve">Pyzik, Agata. </w:t>
      </w:r>
      <w:r w:rsidRPr="00410269">
        <w:rPr>
          <w:rStyle w:val="Emphasis"/>
          <w:rFonts w:ascii="Verdana" w:hAnsi="Verdana"/>
          <w:sz w:val="21"/>
          <w:szCs w:val="21"/>
        </w:rPr>
        <w:t>Poor but Sexy: Culture Clashes in Europe East and West</w:t>
      </w:r>
      <w:r w:rsidRPr="00410269">
        <w:rPr>
          <w:rFonts w:ascii="Verdana" w:hAnsi="Verdana"/>
          <w:sz w:val="21"/>
          <w:szCs w:val="21"/>
        </w:rPr>
        <w:t>. Winchester: Zero Books, 2014.</w:t>
      </w:r>
    </w:p>
    <w:p w14:paraId="6E31E537" w14:textId="77777777" w:rsidR="0023074C" w:rsidRPr="00072783" w:rsidRDefault="0023074C" w:rsidP="0023074C">
      <w:pPr>
        <w:pStyle w:val="Heading3"/>
        <w:rPr>
          <w:rFonts w:ascii="Verdana" w:hAnsi="Verdana"/>
          <w:sz w:val="21"/>
          <w:szCs w:val="21"/>
        </w:rPr>
      </w:pPr>
      <w:r w:rsidRPr="00072783">
        <w:rPr>
          <w:rFonts w:ascii="Verdana" w:hAnsi="Verdana"/>
          <w:sz w:val="21"/>
          <w:szCs w:val="21"/>
        </w:rPr>
        <w:t>Films and Television</w:t>
      </w:r>
    </w:p>
    <w:p w14:paraId="0B335A95" w14:textId="77777777" w:rsidR="0023074C" w:rsidRPr="00072783" w:rsidRDefault="0023074C" w:rsidP="0023074C">
      <w:pPr>
        <w:pStyle w:val="NormalWeb"/>
        <w:numPr>
          <w:ilvl w:val="0"/>
          <w:numId w:val="17"/>
        </w:numPr>
        <w:rPr>
          <w:rFonts w:ascii="Verdana" w:hAnsi="Verdana"/>
          <w:sz w:val="21"/>
          <w:szCs w:val="21"/>
        </w:rPr>
      </w:pPr>
      <w:r w:rsidRPr="00072783">
        <w:rPr>
          <w:rStyle w:val="Emphasis"/>
          <w:rFonts w:ascii="Verdana" w:hAnsi="Verdana"/>
          <w:sz w:val="21"/>
          <w:szCs w:val="21"/>
        </w:rPr>
        <w:t>It’s Okay to Panic</w:t>
      </w:r>
      <w:r w:rsidRPr="00072783">
        <w:rPr>
          <w:rFonts w:ascii="Verdana" w:hAnsi="Verdana"/>
          <w:sz w:val="21"/>
          <w:szCs w:val="21"/>
        </w:rPr>
        <w:t>. Directed by Jonathan L. Ramsey, 2020.</w:t>
      </w:r>
    </w:p>
    <w:p w14:paraId="4C26B34F" w14:textId="77777777" w:rsidR="0023074C" w:rsidRPr="00072783" w:rsidRDefault="0023074C" w:rsidP="0023074C">
      <w:pPr>
        <w:pStyle w:val="NormalWeb"/>
        <w:numPr>
          <w:ilvl w:val="0"/>
          <w:numId w:val="17"/>
        </w:numPr>
        <w:rPr>
          <w:rFonts w:ascii="Verdana" w:hAnsi="Verdana"/>
          <w:sz w:val="21"/>
          <w:szCs w:val="21"/>
        </w:rPr>
      </w:pPr>
      <w:r w:rsidRPr="00072783">
        <w:rPr>
          <w:rStyle w:val="Emphasis"/>
          <w:rFonts w:ascii="Verdana" w:hAnsi="Verdana"/>
          <w:sz w:val="21"/>
          <w:szCs w:val="21"/>
        </w:rPr>
        <w:t>Marina Abramović: The Artist Is Present</w:t>
      </w:r>
      <w:r w:rsidRPr="00072783">
        <w:rPr>
          <w:rFonts w:ascii="Verdana" w:hAnsi="Verdana"/>
          <w:sz w:val="21"/>
          <w:szCs w:val="21"/>
        </w:rPr>
        <w:t>. Directed by Matthew Akers and Jeff Dupre, 2012.</w:t>
      </w:r>
    </w:p>
    <w:p w14:paraId="03B9CBD9" w14:textId="77777777" w:rsidR="0023074C" w:rsidRPr="00072783" w:rsidRDefault="0023074C" w:rsidP="0023074C">
      <w:pPr>
        <w:pStyle w:val="NormalWeb"/>
        <w:numPr>
          <w:ilvl w:val="0"/>
          <w:numId w:val="17"/>
        </w:numPr>
        <w:rPr>
          <w:rFonts w:ascii="Verdana" w:hAnsi="Verdana"/>
          <w:sz w:val="21"/>
          <w:szCs w:val="21"/>
        </w:rPr>
      </w:pPr>
      <w:r w:rsidRPr="00072783">
        <w:rPr>
          <w:rFonts w:ascii="Verdana" w:hAnsi="Verdana"/>
          <w:sz w:val="21"/>
          <w:szCs w:val="21"/>
        </w:rPr>
        <w:t xml:space="preserve">“Waiting for the Artist.” </w:t>
      </w:r>
      <w:r w:rsidRPr="00072783">
        <w:rPr>
          <w:rStyle w:val="Emphasis"/>
          <w:rFonts w:ascii="Verdana" w:hAnsi="Verdana"/>
          <w:sz w:val="21"/>
          <w:szCs w:val="21"/>
        </w:rPr>
        <w:t xml:space="preserve">Documentary </w:t>
      </w:r>
      <w:proofErr w:type="gramStart"/>
      <w:r w:rsidRPr="00072783">
        <w:rPr>
          <w:rStyle w:val="Emphasis"/>
          <w:rFonts w:ascii="Verdana" w:hAnsi="Verdana"/>
          <w:sz w:val="21"/>
          <w:szCs w:val="21"/>
        </w:rPr>
        <w:t>Now!</w:t>
      </w:r>
      <w:r w:rsidRPr="00072783">
        <w:rPr>
          <w:rFonts w:ascii="Verdana" w:hAnsi="Verdana"/>
          <w:sz w:val="21"/>
          <w:szCs w:val="21"/>
        </w:rPr>
        <w:t>,</w:t>
      </w:r>
      <w:proofErr w:type="gramEnd"/>
      <w:r w:rsidRPr="00072783">
        <w:rPr>
          <w:rFonts w:ascii="Verdana" w:hAnsi="Verdana"/>
          <w:sz w:val="21"/>
          <w:szCs w:val="21"/>
        </w:rPr>
        <w:t xml:space="preserve"> 2019.</w:t>
      </w:r>
    </w:p>
    <w:p w14:paraId="09CDF7C3" w14:textId="77777777" w:rsidR="0023074C" w:rsidRPr="00072783" w:rsidRDefault="0023074C" w:rsidP="0023074C">
      <w:pPr>
        <w:pStyle w:val="NormalWeb"/>
        <w:numPr>
          <w:ilvl w:val="0"/>
          <w:numId w:val="17"/>
        </w:numPr>
        <w:rPr>
          <w:rFonts w:ascii="Verdana" w:hAnsi="Verdana"/>
          <w:sz w:val="21"/>
          <w:szCs w:val="21"/>
        </w:rPr>
      </w:pPr>
      <w:r w:rsidRPr="00072783">
        <w:rPr>
          <w:rStyle w:val="Emphasis"/>
          <w:rFonts w:ascii="Verdana" w:hAnsi="Verdana"/>
          <w:sz w:val="21"/>
          <w:szCs w:val="21"/>
        </w:rPr>
        <w:t>The Square</w:t>
      </w:r>
      <w:r w:rsidRPr="00072783">
        <w:rPr>
          <w:rFonts w:ascii="Verdana" w:hAnsi="Verdana"/>
          <w:sz w:val="21"/>
          <w:szCs w:val="21"/>
        </w:rPr>
        <w:t>. Directed by Ruben Östlund, 2017.</w:t>
      </w:r>
    </w:p>
    <w:p w14:paraId="3DA6A298" w14:textId="77777777" w:rsidR="0023074C" w:rsidRPr="00072783" w:rsidRDefault="0023074C" w:rsidP="0023074C">
      <w:pPr>
        <w:pStyle w:val="NormalWeb"/>
        <w:numPr>
          <w:ilvl w:val="0"/>
          <w:numId w:val="17"/>
        </w:numPr>
        <w:rPr>
          <w:rFonts w:ascii="Verdana" w:hAnsi="Verdana"/>
          <w:sz w:val="21"/>
          <w:szCs w:val="21"/>
        </w:rPr>
      </w:pPr>
      <w:r w:rsidRPr="00072783">
        <w:rPr>
          <w:rStyle w:val="Emphasis"/>
          <w:rFonts w:ascii="Verdana" w:hAnsi="Verdana"/>
          <w:sz w:val="21"/>
          <w:szCs w:val="21"/>
        </w:rPr>
        <w:t>Pollock</w:t>
      </w:r>
      <w:r w:rsidRPr="00072783">
        <w:rPr>
          <w:rFonts w:ascii="Verdana" w:hAnsi="Verdana"/>
          <w:sz w:val="21"/>
          <w:szCs w:val="21"/>
        </w:rPr>
        <w:t>. Directed by Ed Harris, 2000.</w:t>
      </w:r>
    </w:p>
    <w:p w14:paraId="3CB8883F" w14:textId="77777777" w:rsidR="0023074C" w:rsidRPr="00072783" w:rsidRDefault="0023074C" w:rsidP="0023074C">
      <w:pPr>
        <w:pStyle w:val="NormalWeb"/>
        <w:numPr>
          <w:ilvl w:val="0"/>
          <w:numId w:val="17"/>
        </w:numPr>
        <w:rPr>
          <w:rFonts w:ascii="Verdana" w:hAnsi="Verdana"/>
          <w:sz w:val="21"/>
          <w:szCs w:val="21"/>
        </w:rPr>
      </w:pPr>
      <w:r w:rsidRPr="00072783">
        <w:rPr>
          <w:rStyle w:val="Emphasis"/>
          <w:rFonts w:ascii="Verdana" w:hAnsi="Verdana"/>
          <w:sz w:val="21"/>
          <w:szCs w:val="21"/>
        </w:rPr>
        <w:t>Big Eyes</w:t>
      </w:r>
      <w:r w:rsidRPr="00072783">
        <w:rPr>
          <w:rFonts w:ascii="Verdana" w:hAnsi="Verdana"/>
          <w:sz w:val="21"/>
          <w:szCs w:val="21"/>
        </w:rPr>
        <w:t>. Directed by Tim Burton, 2014.</w:t>
      </w:r>
    </w:p>
    <w:p w14:paraId="0E4FA95D" w14:textId="77777777" w:rsidR="0023074C" w:rsidRPr="00072783" w:rsidRDefault="0023074C" w:rsidP="0023074C">
      <w:pPr>
        <w:pStyle w:val="NormalWeb"/>
        <w:numPr>
          <w:ilvl w:val="0"/>
          <w:numId w:val="17"/>
        </w:numPr>
        <w:rPr>
          <w:rFonts w:ascii="Verdana" w:hAnsi="Verdana"/>
          <w:sz w:val="21"/>
          <w:szCs w:val="21"/>
        </w:rPr>
      </w:pPr>
      <w:r w:rsidRPr="00072783">
        <w:rPr>
          <w:rStyle w:val="Emphasis"/>
          <w:rFonts w:ascii="Verdana" w:hAnsi="Verdana"/>
          <w:sz w:val="21"/>
          <w:szCs w:val="21"/>
        </w:rPr>
        <w:t>Sky Ladder: The Art of Cai Guo-Qiang</w:t>
      </w:r>
      <w:r w:rsidRPr="00072783">
        <w:rPr>
          <w:rFonts w:ascii="Verdana" w:hAnsi="Verdana"/>
          <w:sz w:val="21"/>
          <w:szCs w:val="21"/>
        </w:rPr>
        <w:t>. Directed by Kevin Macdonald, 2016.</w:t>
      </w:r>
    </w:p>
    <w:p w14:paraId="21210B69" w14:textId="77777777" w:rsidR="0023074C" w:rsidRPr="00072783" w:rsidRDefault="0023074C" w:rsidP="0023074C">
      <w:pPr>
        <w:pStyle w:val="NormalWeb"/>
        <w:numPr>
          <w:ilvl w:val="0"/>
          <w:numId w:val="17"/>
        </w:numPr>
        <w:rPr>
          <w:rFonts w:ascii="Verdana" w:hAnsi="Verdana"/>
          <w:sz w:val="21"/>
          <w:szCs w:val="21"/>
        </w:rPr>
      </w:pPr>
      <w:r w:rsidRPr="00072783">
        <w:rPr>
          <w:rFonts w:ascii="Verdana" w:hAnsi="Verdana"/>
          <w:sz w:val="21"/>
          <w:szCs w:val="21"/>
        </w:rPr>
        <w:t xml:space="preserve">“Dumb Starbucks.” </w:t>
      </w:r>
      <w:r w:rsidRPr="00072783">
        <w:rPr>
          <w:rStyle w:val="Emphasis"/>
          <w:rFonts w:ascii="Verdana" w:hAnsi="Verdana"/>
          <w:sz w:val="21"/>
          <w:szCs w:val="21"/>
        </w:rPr>
        <w:t>Nathan for You</w:t>
      </w:r>
      <w:r w:rsidRPr="00072783">
        <w:rPr>
          <w:rFonts w:ascii="Verdana" w:hAnsi="Verdana"/>
          <w:sz w:val="21"/>
          <w:szCs w:val="21"/>
        </w:rPr>
        <w:t>, 2014.</w:t>
      </w:r>
    </w:p>
    <w:p w14:paraId="0BBF7E95" w14:textId="77777777" w:rsidR="0023074C" w:rsidRPr="00072783" w:rsidRDefault="0023074C" w:rsidP="0023074C">
      <w:pPr>
        <w:pStyle w:val="Heading3"/>
        <w:rPr>
          <w:rFonts w:ascii="Verdana" w:hAnsi="Verdana"/>
          <w:sz w:val="21"/>
          <w:szCs w:val="21"/>
        </w:rPr>
      </w:pPr>
      <w:r w:rsidRPr="00072783">
        <w:rPr>
          <w:rFonts w:ascii="Verdana" w:hAnsi="Verdana"/>
          <w:sz w:val="21"/>
          <w:szCs w:val="21"/>
        </w:rPr>
        <w:t>Podcasts and Interviews</w:t>
      </w:r>
    </w:p>
    <w:p w14:paraId="4C67DFE3" w14:textId="77777777" w:rsidR="0023074C" w:rsidRPr="00072783" w:rsidRDefault="0023074C" w:rsidP="0023074C">
      <w:pPr>
        <w:pStyle w:val="NormalWeb"/>
        <w:numPr>
          <w:ilvl w:val="0"/>
          <w:numId w:val="18"/>
        </w:numPr>
        <w:rPr>
          <w:rFonts w:ascii="Verdana" w:hAnsi="Verdana"/>
          <w:sz w:val="21"/>
          <w:szCs w:val="21"/>
        </w:rPr>
      </w:pPr>
      <w:hyperlink r:id="rId8" w:history="1">
        <w:r w:rsidRPr="00072783">
          <w:rPr>
            <w:rStyle w:val="Hyperlink"/>
            <w:rFonts w:ascii="Verdana" w:hAnsi="Verdana"/>
            <w:sz w:val="21"/>
            <w:szCs w:val="21"/>
          </w:rPr>
          <w:t xml:space="preserve">“Talking Digital Colonialism with </w:t>
        </w:r>
        <w:proofErr w:type="spellStart"/>
        <w:r w:rsidRPr="00072783">
          <w:rPr>
            <w:rStyle w:val="Hyperlink"/>
            <w:rFonts w:ascii="Verdana" w:hAnsi="Verdana"/>
            <w:sz w:val="21"/>
            <w:szCs w:val="21"/>
          </w:rPr>
          <w:t>Morehshin</w:t>
        </w:r>
        <w:proofErr w:type="spellEnd"/>
        <w:r w:rsidRPr="00072783">
          <w:rPr>
            <w:rStyle w:val="Hyperlink"/>
            <w:rFonts w:ascii="Verdana" w:hAnsi="Verdana"/>
            <w:sz w:val="21"/>
            <w:szCs w:val="21"/>
          </w:rPr>
          <w:t xml:space="preserve"> Allahyari”</w:t>
        </w:r>
      </w:hyperlink>
      <w:r w:rsidRPr="00072783">
        <w:rPr>
          <w:rFonts w:ascii="Verdana" w:hAnsi="Verdana"/>
          <w:sz w:val="21"/>
          <w:szCs w:val="21"/>
        </w:rPr>
        <w:t xml:space="preserve">, </w:t>
      </w:r>
      <w:r w:rsidRPr="00072783">
        <w:rPr>
          <w:rStyle w:val="Emphasis"/>
          <w:rFonts w:ascii="Verdana" w:hAnsi="Verdana"/>
          <w:sz w:val="21"/>
          <w:szCs w:val="21"/>
        </w:rPr>
        <w:t>Hyperallergic</w:t>
      </w:r>
      <w:r w:rsidRPr="00072783">
        <w:rPr>
          <w:rFonts w:ascii="Verdana" w:hAnsi="Verdana"/>
          <w:sz w:val="21"/>
          <w:szCs w:val="21"/>
        </w:rPr>
        <w:t>.</w:t>
      </w:r>
    </w:p>
    <w:p w14:paraId="4804E56D" w14:textId="77777777" w:rsidR="0023074C" w:rsidRPr="00072783" w:rsidRDefault="0023074C" w:rsidP="0023074C">
      <w:pPr>
        <w:pStyle w:val="NormalWeb"/>
        <w:numPr>
          <w:ilvl w:val="0"/>
          <w:numId w:val="18"/>
        </w:numPr>
        <w:rPr>
          <w:rFonts w:ascii="Verdana" w:hAnsi="Verdana"/>
          <w:sz w:val="21"/>
          <w:szCs w:val="21"/>
        </w:rPr>
      </w:pPr>
      <w:hyperlink r:id="rId9" w:history="1">
        <w:r w:rsidRPr="00072783">
          <w:rPr>
            <w:rStyle w:val="Hyperlink"/>
            <w:rFonts w:ascii="Verdana" w:hAnsi="Verdana"/>
            <w:sz w:val="21"/>
            <w:szCs w:val="21"/>
          </w:rPr>
          <w:t>“Shary Boyle’s Exploration of the Fantastic and Political Lives of Clay”</w:t>
        </w:r>
      </w:hyperlink>
      <w:r w:rsidRPr="00072783">
        <w:rPr>
          <w:rFonts w:ascii="Verdana" w:hAnsi="Verdana"/>
          <w:sz w:val="21"/>
          <w:szCs w:val="21"/>
        </w:rPr>
        <w:t xml:space="preserve">, </w:t>
      </w:r>
      <w:r w:rsidRPr="00072783">
        <w:rPr>
          <w:rStyle w:val="Emphasis"/>
          <w:rFonts w:ascii="Verdana" w:hAnsi="Verdana"/>
          <w:sz w:val="21"/>
          <w:szCs w:val="21"/>
        </w:rPr>
        <w:t>Hyperallergic</w:t>
      </w:r>
      <w:r w:rsidRPr="00072783">
        <w:rPr>
          <w:rFonts w:ascii="Verdana" w:hAnsi="Verdana"/>
          <w:sz w:val="21"/>
          <w:szCs w:val="21"/>
        </w:rPr>
        <w:t>.</w:t>
      </w:r>
    </w:p>
    <w:p w14:paraId="7EE257E4" w14:textId="77777777" w:rsidR="0023074C" w:rsidRPr="00072783" w:rsidRDefault="0023074C" w:rsidP="0023074C">
      <w:pPr>
        <w:pStyle w:val="NormalWeb"/>
        <w:numPr>
          <w:ilvl w:val="0"/>
          <w:numId w:val="18"/>
        </w:numPr>
        <w:rPr>
          <w:rFonts w:ascii="Verdana" w:hAnsi="Verdana"/>
          <w:sz w:val="21"/>
          <w:szCs w:val="21"/>
        </w:rPr>
      </w:pPr>
      <w:hyperlink r:id="rId10" w:history="1">
        <w:r w:rsidRPr="00072783">
          <w:rPr>
            <w:rStyle w:val="Hyperlink"/>
            <w:rFonts w:ascii="Verdana" w:hAnsi="Verdana"/>
            <w:sz w:val="21"/>
            <w:szCs w:val="21"/>
          </w:rPr>
          <w:t>“Katherine Kastner – Hunt Kastner, Prague”</w:t>
        </w:r>
      </w:hyperlink>
      <w:r w:rsidRPr="00072783">
        <w:rPr>
          <w:rFonts w:ascii="Verdana" w:hAnsi="Verdana"/>
          <w:sz w:val="21"/>
          <w:szCs w:val="21"/>
        </w:rPr>
        <w:t xml:space="preserve">, </w:t>
      </w:r>
      <w:r w:rsidRPr="00072783">
        <w:rPr>
          <w:rStyle w:val="Emphasis"/>
          <w:rFonts w:ascii="Verdana" w:hAnsi="Verdana"/>
          <w:sz w:val="21"/>
          <w:szCs w:val="21"/>
        </w:rPr>
        <w:t>The Wise Fool</w:t>
      </w:r>
      <w:r w:rsidRPr="00072783">
        <w:rPr>
          <w:rFonts w:ascii="Verdana" w:hAnsi="Verdana"/>
          <w:sz w:val="21"/>
          <w:szCs w:val="21"/>
        </w:rPr>
        <w:t>.</w:t>
      </w:r>
    </w:p>
    <w:p w14:paraId="4C52C91A" w14:textId="77777777" w:rsidR="0023074C" w:rsidRPr="00072783" w:rsidRDefault="0023074C" w:rsidP="0023074C">
      <w:pPr>
        <w:pStyle w:val="NormalWeb"/>
        <w:numPr>
          <w:ilvl w:val="0"/>
          <w:numId w:val="18"/>
        </w:numPr>
        <w:rPr>
          <w:rFonts w:ascii="Verdana" w:hAnsi="Verdana"/>
          <w:sz w:val="21"/>
          <w:szCs w:val="21"/>
        </w:rPr>
      </w:pPr>
      <w:hyperlink r:id="rId11" w:history="1">
        <w:r w:rsidRPr="00072783">
          <w:rPr>
            <w:rStyle w:val="Hyperlink"/>
            <w:rFonts w:ascii="Verdana" w:hAnsi="Verdana"/>
            <w:sz w:val="21"/>
            <w:szCs w:val="21"/>
          </w:rPr>
          <w:t>“Another War Is Possible: Karl Holmqvist”</w:t>
        </w:r>
      </w:hyperlink>
      <w:r w:rsidRPr="00072783">
        <w:rPr>
          <w:rFonts w:ascii="Verdana" w:hAnsi="Verdana"/>
          <w:sz w:val="21"/>
          <w:szCs w:val="21"/>
        </w:rPr>
        <w:t>.</w:t>
      </w:r>
    </w:p>
    <w:p w14:paraId="1EF9CD47" w14:textId="77777777" w:rsidR="0023074C" w:rsidRPr="00072783" w:rsidRDefault="0023074C" w:rsidP="0023074C">
      <w:pPr>
        <w:pStyle w:val="Heading3"/>
        <w:rPr>
          <w:rFonts w:ascii="Verdana" w:hAnsi="Verdana"/>
          <w:sz w:val="21"/>
          <w:szCs w:val="21"/>
        </w:rPr>
      </w:pPr>
      <w:r w:rsidRPr="00072783">
        <w:rPr>
          <w:rFonts w:ascii="Verdana" w:hAnsi="Verdana"/>
          <w:sz w:val="21"/>
          <w:szCs w:val="21"/>
        </w:rPr>
        <w:t>Useful Online Resources</w:t>
      </w:r>
    </w:p>
    <w:p w14:paraId="7044E6AB" w14:textId="77777777" w:rsidR="0023074C" w:rsidRPr="00410269" w:rsidRDefault="0023074C" w:rsidP="0023074C">
      <w:pPr>
        <w:pStyle w:val="NormalWeb"/>
        <w:numPr>
          <w:ilvl w:val="0"/>
          <w:numId w:val="19"/>
        </w:numPr>
        <w:rPr>
          <w:rFonts w:ascii="Verdana" w:hAnsi="Verdana"/>
          <w:sz w:val="21"/>
          <w:szCs w:val="21"/>
        </w:rPr>
      </w:pPr>
      <w:hyperlink r:id="rId12" w:history="1">
        <w:r w:rsidRPr="00410269">
          <w:rPr>
            <w:rStyle w:val="Hyperlink"/>
            <w:rFonts w:ascii="Verdana" w:hAnsi="Verdana"/>
            <w:sz w:val="21"/>
            <w:szCs w:val="21"/>
          </w:rPr>
          <w:t>e-flux</w:t>
        </w:r>
      </w:hyperlink>
    </w:p>
    <w:p w14:paraId="1E523212" w14:textId="77777777" w:rsidR="0023074C" w:rsidRPr="00410269" w:rsidRDefault="0023074C" w:rsidP="0023074C">
      <w:pPr>
        <w:pStyle w:val="NormalWeb"/>
        <w:numPr>
          <w:ilvl w:val="0"/>
          <w:numId w:val="19"/>
        </w:numPr>
        <w:rPr>
          <w:rFonts w:ascii="Verdana" w:hAnsi="Verdana"/>
          <w:sz w:val="21"/>
          <w:szCs w:val="21"/>
        </w:rPr>
      </w:pPr>
      <w:hyperlink r:id="rId13" w:history="1">
        <w:r w:rsidRPr="00410269">
          <w:rPr>
            <w:rStyle w:val="Hyperlink"/>
            <w:rFonts w:ascii="Verdana" w:hAnsi="Verdana"/>
            <w:sz w:val="21"/>
            <w:szCs w:val="21"/>
          </w:rPr>
          <w:t>Hyperallergic</w:t>
        </w:r>
      </w:hyperlink>
    </w:p>
    <w:p w14:paraId="5257B16F" w14:textId="77777777" w:rsidR="0023074C" w:rsidRPr="00410269" w:rsidRDefault="0023074C" w:rsidP="0023074C">
      <w:pPr>
        <w:pStyle w:val="NormalWeb"/>
        <w:numPr>
          <w:ilvl w:val="0"/>
          <w:numId w:val="19"/>
        </w:numPr>
        <w:rPr>
          <w:rFonts w:ascii="Verdana" w:hAnsi="Verdana"/>
          <w:sz w:val="21"/>
          <w:szCs w:val="21"/>
        </w:rPr>
      </w:pPr>
      <w:hyperlink r:id="rId14" w:history="1">
        <w:proofErr w:type="spellStart"/>
        <w:r w:rsidRPr="00410269">
          <w:rPr>
            <w:rStyle w:val="Hyperlink"/>
            <w:rFonts w:ascii="Verdana" w:hAnsi="Verdana"/>
            <w:sz w:val="21"/>
            <w:szCs w:val="21"/>
          </w:rPr>
          <w:t>ArtMap</w:t>
        </w:r>
        <w:proofErr w:type="spellEnd"/>
      </w:hyperlink>
    </w:p>
    <w:p w14:paraId="093EC173" w14:textId="77777777" w:rsidR="0023074C" w:rsidRPr="00410269" w:rsidRDefault="0023074C" w:rsidP="0023074C">
      <w:pPr>
        <w:pStyle w:val="NormalWeb"/>
        <w:numPr>
          <w:ilvl w:val="0"/>
          <w:numId w:val="19"/>
        </w:numPr>
        <w:rPr>
          <w:rFonts w:ascii="Verdana" w:hAnsi="Verdana"/>
          <w:sz w:val="21"/>
          <w:szCs w:val="21"/>
        </w:rPr>
      </w:pPr>
      <w:hyperlink r:id="rId15" w:history="1">
        <w:proofErr w:type="spellStart"/>
        <w:r w:rsidRPr="00410269">
          <w:rPr>
            <w:rStyle w:val="Hyperlink"/>
            <w:rFonts w:ascii="Verdana" w:hAnsi="Verdana"/>
            <w:sz w:val="21"/>
            <w:szCs w:val="21"/>
          </w:rPr>
          <w:t>Artlist</w:t>
        </w:r>
        <w:proofErr w:type="spellEnd"/>
      </w:hyperlink>
    </w:p>
    <w:p w14:paraId="47900F40" w14:textId="77777777" w:rsidR="0023074C" w:rsidRPr="00410269" w:rsidRDefault="0023074C" w:rsidP="0023074C">
      <w:pPr>
        <w:pStyle w:val="NormalWeb"/>
        <w:numPr>
          <w:ilvl w:val="0"/>
          <w:numId w:val="19"/>
        </w:numPr>
        <w:rPr>
          <w:rFonts w:ascii="Verdana" w:hAnsi="Verdana"/>
          <w:sz w:val="21"/>
          <w:szCs w:val="21"/>
        </w:rPr>
      </w:pPr>
      <w:hyperlink r:id="rId16" w:history="1">
        <w:r w:rsidRPr="00410269">
          <w:rPr>
            <w:rStyle w:val="Hyperlink"/>
            <w:rFonts w:ascii="Verdana" w:hAnsi="Verdana"/>
            <w:sz w:val="21"/>
            <w:szCs w:val="21"/>
          </w:rPr>
          <w:t>Blok Magazine</w:t>
        </w:r>
      </w:hyperlink>
    </w:p>
    <w:p w14:paraId="0FE8FFBA" w14:textId="02C339E7" w:rsidR="00146223" w:rsidRDefault="0023074C" w:rsidP="0023074C">
      <w:pPr>
        <w:pStyle w:val="NormalWeb"/>
        <w:numPr>
          <w:ilvl w:val="0"/>
          <w:numId w:val="19"/>
        </w:numPr>
        <w:rPr>
          <w:rFonts w:ascii="Verdana" w:hAnsi="Verdana"/>
          <w:sz w:val="21"/>
          <w:szCs w:val="21"/>
        </w:rPr>
      </w:pPr>
      <w:hyperlink r:id="rId17" w:history="1">
        <w:r w:rsidRPr="00410269">
          <w:rPr>
            <w:rStyle w:val="Hyperlink"/>
            <w:rFonts w:ascii="Verdana" w:hAnsi="Verdana"/>
            <w:sz w:val="21"/>
            <w:szCs w:val="21"/>
          </w:rPr>
          <w:t>Artyčok.TV</w:t>
        </w:r>
      </w:hyperlink>
    </w:p>
    <w:p w14:paraId="172FB8D0" w14:textId="77777777" w:rsidR="00B6042D" w:rsidRPr="00410269" w:rsidRDefault="00B6042D" w:rsidP="00B6042D">
      <w:pPr>
        <w:pStyle w:val="NormalWeb"/>
        <w:ind w:left="720"/>
        <w:rPr>
          <w:rFonts w:ascii="Verdana" w:hAnsi="Verdana"/>
          <w:sz w:val="21"/>
          <w:szCs w:val="21"/>
        </w:rPr>
      </w:pPr>
    </w:p>
    <w:p w14:paraId="78A73299" w14:textId="77777777" w:rsidR="00146223" w:rsidRPr="00001548" w:rsidRDefault="00146223" w:rsidP="00E32DCD">
      <w:pPr>
        <w:widowControl w:val="0"/>
        <w:numPr>
          <w:ilvl w:val="0"/>
          <w:numId w:val="10"/>
        </w:numPr>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lastRenderedPageBreak/>
        <w:t>Teaching methodology</w:t>
      </w:r>
    </w:p>
    <w:p w14:paraId="414D01FB" w14:textId="77777777" w:rsidR="00146223" w:rsidRPr="00001548" w:rsidRDefault="00146223" w:rsidP="00E32DCD">
      <w:pPr>
        <w:widowControl w:val="0"/>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 xml:space="preserve">Lectures, discussions, visits to the studios and exhibitions. </w:t>
      </w:r>
    </w:p>
    <w:p w14:paraId="4251D153" w14:textId="77777777" w:rsidR="00146223" w:rsidRPr="00001548" w:rsidRDefault="00146223" w:rsidP="00E32DCD">
      <w:pPr>
        <w:widowControl w:val="0"/>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 xml:space="preserve">Meetings with curators, artists and art professionals from the scene. </w:t>
      </w:r>
    </w:p>
    <w:p w14:paraId="57D84082" w14:textId="77777777" w:rsidR="00146223" w:rsidRPr="00001548" w:rsidRDefault="00146223" w:rsidP="005305FF">
      <w:pPr>
        <w:widowControl w:val="0"/>
        <w:pBdr>
          <w:top w:val="nil"/>
          <w:left w:val="nil"/>
          <w:bottom w:val="nil"/>
          <w:right w:val="nil"/>
          <w:between w:val="nil"/>
        </w:pBdr>
        <w:rPr>
          <w:rFonts w:ascii="Verdana" w:eastAsia="Verdana" w:hAnsi="Verdana" w:cs="Verdana"/>
          <w:color w:val="000000"/>
          <w:sz w:val="21"/>
          <w:szCs w:val="21"/>
        </w:rPr>
      </w:pPr>
    </w:p>
    <w:p w14:paraId="1E2F8F86" w14:textId="77777777" w:rsidR="00146223" w:rsidRPr="00001548" w:rsidRDefault="00146223" w:rsidP="005305FF">
      <w:pPr>
        <w:widowControl w:val="0"/>
        <w:numPr>
          <w:ilvl w:val="0"/>
          <w:numId w:val="10"/>
        </w:numPr>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Course Schedule</w:t>
      </w:r>
    </w:p>
    <w:p w14:paraId="313D8B36" w14:textId="4A9D5A01" w:rsidR="00256340" w:rsidRPr="005D07D5" w:rsidRDefault="005D07D5" w:rsidP="005D07D5">
      <w:pPr>
        <w:widowControl w:val="0"/>
        <w:pBdr>
          <w:top w:val="nil"/>
          <w:left w:val="nil"/>
          <w:bottom w:val="nil"/>
          <w:right w:val="nil"/>
          <w:between w:val="nil"/>
        </w:pBdr>
        <w:spacing w:line="276" w:lineRule="auto"/>
        <w:rPr>
          <w:rFonts w:ascii="Verdana" w:hAnsi="Verdana"/>
          <w:sz w:val="21"/>
          <w:szCs w:val="21"/>
        </w:rPr>
      </w:pPr>
      <w:r w:rsidRPr="005D07D5">
        <w:rPr>
          <w:rFonts w:ascii="Verdana" w:hAnsi="Verdana"/>
          <w:sz w:val="21"/>
          <w:szCs w:val="21"/>
        </w:rPr>
        <w:t>Meeting locations outside the University will be announced on MyLearning. Please note that the course schedule, session topics, locations, and assigned readings are subject to change in response to current exhibitions and cultural events, institutional and guest availability, weather conditions, and other circumstances affecting class visits in Prague. Additional readings may be assigned to support newly introduced or developing topics. Any changes or additional assignments will be communicated to students in advance through MyLearning.</w:t>
      </w:r>
    </w:p>
    <w:p w14:paraId="1C55B39F" w14:textId="77777777" w:rsidR="005D07D5" w:rsidRPr="00001548" w:rsidRDefault="005D07D5" w:rsidP="005D07D5">
      <w:pPr>
        <w:widowControl w:val="0"/>
        <w:pBdr>
          <w:top w:val="nil"/>
          <w:left w:val="nil"/>
          <w:bottom w:val="nil"/>
          <w:right w:val="nil"/>
          <w:between w:val="nil"/>
        </w:pBdr>
        <w:spacing w:line="276" w:lineRule="auto"/>
        <w:rPr>
          <w:rFonts w:ascii="Verdana" w:eastAsia="Verdana" w:hAnsi="Verdana" w:cs="Verdana"/>
          <w:color w:val="000000"/>
          <w:sz w:val="21"/>
          <w:szCs w:val="21"/>
        </w:rPr>
      </w:pPr>
    </w:p>
    <w:tbl>
      <w:tblPr>
        <w:tblStyle w:val="af0"/>
        <w:tblW w:w="935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357"/>
        <w:gridCol w:w="7993"/>
      </w:tblGrid>
      <w:tr w:rsidR="00146223" w:rsidRPr="00001548" w14:paraId="61C67FDE" w14:textId="77777777" w:rsidTr="00197C03">
        <w:trPr>
          <w:trHeight w:val="260"/>
        </w:trPr>
        <w:tc>
          <w:tcPr>
            <w:tcW w:w="135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5D3C89C" w14:textId="77777777" w:rsidR="00146223" w:rsidRPr="00001548" w:rsidRDefault="00146223" w:rsidP="00197C03">
            <w:pPr>
              <w:keepNext/>
              <w:keepLines/>
              <w:widowControl w:val="0"/>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Date</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8C3FCD0" w14:textId="77777777" w:rsidR="00146223" w:rsidRPr="00001548" w:rsidRDefault="00146223" w:rsidP="00197C03">
            <w:pPr>
              <w:keepNext/>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Class Agenda</w:t>
            </w:r>
          </w:p>
        </w:tc>
      </w:tr>
      <w:tr w:rsidR="00146223" w:rsidRPr="00001548" w14:paraId="3C44D3DA" w14:textId="77777777" w:rsidTr="00197C03">
        <w:trPr>
          <w:trHeight w:val="97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244C5B"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1</w:t>
            </w:r>
          </w:p>
          <w:p w14:paraId="424802DA" w14:textId="0DC75FF4" w:rsidR="00417C1B" w:rsidRPr="00001548" w:rsidRDefault="00417C1B"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September 3</w:t>
            </w:r>
          </w:p>
          <w:p w14:paraId="6691F754" w14:textId="12A9FE9B"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CA3B2B" w14:textId="77777777" w:rsidR="00146223" w:rsidRPr="00001548" w:rsidRDefault="00146223" w:rsidP="00B6042D">
            <w:pPr>
              <w:keepLines/>
              <w:pBdr>
                <w:top w:val="nil"/>
                <w:left w:val="nil"/>
                <w:bottom w:val="nil"/>
                <w:right w:val="nil"/>
                <w:between w:val="nil"/>
              </w:pBdr>
              <w:rPr>
                <w:rFonts w:ascii="Verdana" w:eastAsia="Verdana" w:hAnsi="Verdana" w:cs="Verdana"/>
                <w:b/>
                <w:bCs/>
                <w:sz w:val="21"/>
                <w:szCs w:val="21"/>
              </w:rPr>
            </w:pPr>
            <w:r w:rsidRPr="00001548">
              <w:rPr>
                <w:rFonts w:ascii="Verdana" w:eastAsia="Verdana" w:hAnsi="Verdana" w:cs="Verdana"/>
                <w:b/>
                <w:bCs/>
                <w:sz w:val="21"/>
                <w:szCs w:val="21"/>
              </w:rPr>
              <w:t xml:space="preserve">Topic: </w:t>
            </w:r>
            <w:r w:rsidRPr="00B6042D">
              <w:rPr>
                <w:rFonts w:ascii="Verdana" w:eastAsia="Verdana" w:hAnsi="Verdana" w:cs="Verdana"/>
                <w:b/>
                <w:bCs/>
                <w:sz w:val="21"/>
                <w:szCs w:val="21"/>
              </w:rPr>
              <w:t>What is (contemporary) art?</w:t>
            </w:r>
            <w:r w:rsidRPr="00001548">
              <w:rPr>
                <w:rFonts w:ascii="Verdana" w:eastAsia="Verdana" w:hAnsi="Verdana" w:cs="Verdana"/>
                <w:b/>
                <w:bCs/>
                <w:sz w:val="21"/>
                <w:szCs w:val="21"/>
              </w:rPr>
              <w:t xml:space="preserve"> </w:t>
            </w:r>
          </w:p>
          <w:p w14:paraId="514C9871" w14:textId="44AF6C73" w:rsidR="00146223" w:rsidRPr="00001548" w:rsidRDefault="00146223" w:rsidP="00B6042D">
            <w:pPr>
              <w:keepLines/>
              <w:pBdr>
                <w:top w:val="nil"/>
                <w:left w:val="nil"/>
                <w:bottom w:val="nil"/>
                <w:right w:val="nil"/>
                <w:between w:val="nil"/>
              </w:pBdr>
              <w:rPr>
                <w:rFonts w:ascii="Verdana" w:eastAsia="Verdana" w:hAnsi="Verdana" w:cs="Verdana"/>
                <w:sz w:val="21"/>
                <w:szCs w:val="21"/>
              </w:rPr>
            </w:pPr>
            <w:r w:rsidRPr="00001548">
              <w:rPr>
                <w:rFonts w:ascii="Verdana" w:eastAsia="Verdana" w:hAnsi="Verdana" w:cs="Verdana"/>
                <w:b/>
                <w:bCs/>
                <w:sz w:val="21"/>
                <w:szCs w:val="21"/>
              </w:rPr>
              <w:t xml:space="preserve">Description: </w:t>
            </w:r>
            <w:r w:rsidR="00CB54EA" w:rsidRPr="00001548">
              <w:rPr>
                <w:rFonts w:ascii="Verdana" w:eastAsia="Verdana" w:hAnsi="Verdana" w:cs="Verdana"/>
                <w:sz w:val="21"/>
                <w:szCs w:val="21"/>
              </w:rPr>
              <w:t>Introduct</w:t>
            </w:r>
            <w:r w:rsidR="009443FF" w:rsidRPr="00001548">
              <w:rPr>
                <w:rFonts w:ascii="Verdana" w:eastAsia="Verdana" w:hAnsi="Verdana" w:cs="Verdana"/>
                <w:sz w:val="21"/>
                <w:szCs w:val="21"/>
              </w:rPr>
              <w:t>ion to the course</w:t>
            </w:r>
          </w:p>
          <w:p w14:paraId="75568224" w14:textId="4C374396" w:rsidR="009443FF" w:rsidRPr="00001548" w:rsidRDefault="00146223" w:rsidP="00B6042D">
            <w:pPr>
              <w:widowControl w:val="0"/>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sz w:val="21"/>
                <w:szCs w:val="21"/>
              </w:rPr>
              <w:t xml:space="preserve">Reading: </w:t>
            </w:r>
            <w:r w:rsidR="009443FF" w:rsidRPr="00001548">
              <w:rPr>
                <w:rFonts w:ascii="Verdana" w:hAnsi="Verdana"/>
                <w:color w:val="222222"/>
                <w:sz w:val="21"/>
                <w:szCs w:val="21"/>
                <w:shd w:val="clear" w:color="auto" w:fill="FFFFFF"/>
              </w:rPr>
              <w:t xml:space="preserve">Terry Smith, </w:t>
            </w:r>
            <w:r w:rsidR="009443FF" w:rsidRPr="00001548">
              <w:rPr>
                <w:rStyle w:val="Emphasis"/>
                <w:rFonts w:ascii="Verdana" w:hAnsi="Verdana"/>
                <w:color w:val="222222"/>
                <w:sz w:val="21"/>
                <w:szCs w:val="21"/>
                <w:shd w:val="clear" w:color="auto" w:fill="FFFFFF"/>
              </w:rPr>
              <w:t>Contemporary Art: World Currents</w:t>
            </w:r>
            <w:r w:rsidR="009443FF" w:rsidRPr="00001548">
              <w:rPr>
                <w:rFonts w:ascii="Verdana" w:hAnsi="Verdana"/>
                <w:color w:val="222222"/>
                <w:sz w:val="21"/>
                <w:szCs w:val="21"/>
                <w:shd w:val="clear" w:color="auto" w:fill="FFFFFF"/>
              </w:rPr>
              <w:t>. London: Laurence King, 2011</w:t>
            </w:r>
          </w:p>
          <w:p w14:paraId="02810D42" w14:textId="260D202E" w:rsidR="00146223" w:rsidRPr="00001548" w:rsidRDefault="00146223" w:rsidP="00B6042D">
            <w:pPr>
              <w:keepLines/>
              <w:pBdr>
                <w:top w:val="nil"/>
                <w:left w:val="nil"/>
                <w:bottom w:val="nil"/>
                <w:right w:val="nil"/>
                <w:between w:val="nil"/>
              </w:pBdr>
              <w:rPr>
                <w:rFonts w:ascii="Verdana" w:eastAsia="Verdana" w:hAnsi="Verdana" w:cs="Verdana"/>
                <w:sz w:val="21"/>
                <w:szCs w:val="21"/>
              </w:rPr>
            </w:pPr>
            <w:r w:rsidRPr="00001548">
              <w:rPr>
                <w:rFonts w:ascii="Verdana" w:eastAsia="Verdana" w:hAnsi="Verdana" w:cs="Verdana"/>
                <w:sz w:val="21"/>
                <w:szCs w:val="21"/>
              </w:rPr>
              <w:t>Thor</w:t>
            </w:r>
            <w:r w:rsidR="00371975">
              <w:rPr>
                <w:rFonts w:ascii="Verdana" w:eastAsia="Verdana" w:hAnsi="Verdana" w:cs="Verdana"/>
                <w:sz w:val="21"/>
                <w:szCs w:val="21"/>
              </w:rPr>
              <w:t>n</w:t>
            </w:r>
            <w:r w:rsidRPr="00001548">
              <w:rPr>
                <w:rFonts w:ascii="Verdana" w:eastAsia="Verdana" w:hAnsi="Verdana" w:cs="Verdana"/>
                <w:sz w:val="21"/>
                <w:szCs w:val="21"/>
              </w:rPr>
              <w:t>ton, S. Seven Days in The Art</w:t>
            </w:r>
            <w:r w:rsidR="00B6042D">
              <w:rPr>
                <w:rFonts w:ascii="Verdana" w:eastAsia="Verdana" w:hAnsi="Verdana" w:cs="Verdana"/>
                <w:sz w:val="21"/>
                <w:szCs w:val="21"/>
              </w:rPr>
              <w:t xml:space="preserve"> W</w:t>
            </w:r>
            <w:r w:rsidRPr="00001548">
              <w:rPr>
                <w:rFonts w:ascii="Verdana" w:eastAsia="Verdana" w:hAnsi="Verdana" w:cs="Verdana"/>
                <w:sz w:val="21"/>
                <w:szCs w:val="21"/>
              </w:rPr>
              <w:t>orld, W.W. Norton, 2008.</w:t>
            </w:r>
          </w:p>
          <w:p w14:paraId="2BE6472A" w14:textId="06D106BB" w:rsidR="00146223" w:rsidRPr="00001548" w:rsidRDefault="00146223" w:rsidP="00B6042D">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sz w:val="21"/>
                <w:szCs w:val="21"/>
              </w:rPr>
              <w:t>Assignments/Deadlines:</w:t>
            </w:r>
            <w:r w:rsidRPr="00001548">
              <w:rPr>
                <w:rFonts w:ascii="Verdana" w:eastAsia="Verdana" w:hAnsi="Verdana" w:cs="Verdana"/>
                <w:sz w:val="21"/>
                <w:szCs w:val="21"/>
              </w:rPr>
              <w:t xml:space="preserve"> </w:t>
            </w:r>
          </w:p>
        </w:tc>
      </w:tr>
      <w:tr w:rsidR="00146223" w:rsidRPr="00001548" w14:paraId="2EFC5DDE" w14:textId="77777777" w:rsidTr="00197C03">
        <w:trPr>
          <w:trHeight w:val="121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802883"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2</w:t>
            </w:r>
          </w:p>
          <w:p w14:paraId="4A9F0D05" w14:textId="47465228" w:rsidR="00565857" w:rsidRPr="00001548" w:rsidRDefault="00417C1B"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September 10</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EC30D5" w14:textId="77777777" w:rsidR="009443FF" w:rsidRPr="00001548" w:rsidRDefault="00146223" w:rsidP="00B6042D">
            <w:pPr>
              <w:pStyle w:val="NormalWeb"/>
              <w:spacing w:before="0" w:beforeAutospacing="0" w:after="0" w:afterAutospacing="0"/>
              <w:rPr>
                <w:rFonts w:ascii="Verdana" w:eastAsia="Verdana" w:hAnsi="Verdana" w:cs="Verdana"/>
                <w:color w:val="000000"/>
                <w:sz w:val="21"/>
                <w:szCs w:val="21"/>
              </w:rPr>
            </w:pPr>
            <w:r w:rsidRPr="00001548">
              <w:rPr>
                <w:rFonts w:ascii="Verdana" w:eastAsia="Verdana" w:hAnsi="Verdana" w:cs="Verdana"/>
                <w:b/>
                <w:bCs/>
                <w:color w:val="000000"/>
                <w:sz w:val="21"/>
                <w:szCs w:val="21"/>
              </w:rPr>
              <w:t xml:space="preserve">Topic: </w:t>
            </w:r>
            <w:r w:rsidR="009443FF" w:rsidRPr="00B6042D">
              <w:rPr>
                <w:rFonts w:ascii="Verdana" w:eastAsia="Verdana" w:hAnsi="Verdana" w:cs="Verdana"/>
                <w:b/>
                <w:bCs/>
                <w:color w:val="000000"/>
                <w:sz w:val="21"/>
                <w:szCs w:val="21"/>
              </w:rPr>
              <w:t>Discussing the role of major local public art institutions. Visit to the National Gallery in Prague</w:t>
            </w:r>
          </w:p>
          <w:p w14:paraId="2A7D663F" w14:textId="2DB1D2AE" w:rsidR="00146223" w:rsidRPr="00001548" w:rsidRDefault="00146223" w:rsidP="00B6042D">
            <w:pPr>
              <w:pStyle w:val="NormalWeb"/>
              <w:spacing w:before="0" w:beforeAutospacing="0" w:after="0" w:afterAutospacing="0"/>
              <w:rPr>
                <w:rFonts w:ascii="Verdana" w:eastAsia="Verdana" w:hAnsi="Verdana" w:cs="Verdana"/>
                <w:b/>
                <w:bCs/>
                <w:color w:val="000000"/>
                <w:sz w:val="21"/>
                <w:szCs w:val="21"/>
              </w:rPr>
            </w:pPr>
            <w:r w:rsidRPr="00001548">
              <w:rPr>
                <w:rFonts w:ascii="Verdana" w:eastAsia="Verdana" w:hAnsi="Verdana" w:cs="Verdana"/>
                <w:b/>
                <w:bCs/>
                <w:color w:val="000000"/>
                <w:sz w:val="21"/>
                <w:szCs w:val="21"/>
              </w:rPr>
              <w:t xml:space="preserve">Description: </w:t>
            </w:r>
            <w:r w:rsidR="009443FF" w:rsidRPr="00001548">
              <w:rPr>
                <w:rFonts w:ascii="Verdana" w:hAnsi="Verdana"/>
                <w:sz w:val="21"/>
                <w:szCs w:val="21"/>
              </w:rPr>
              <w:t xml:space="preserve">The class will visit </w:t>
            </w:r>
            <w:r w:rsidR="009443FF" w:rsidRPr="00001548">
              <w:rPr>
                <w:rStyle w:val="Emphasis"/>
                <w:rFonts w:ascii="Verdana" w:hAnsi="Verdana"/>
                <w:sz w:val="21"/>
                <w:szCs w:val="21"/>
              </w:rPr>
              <w:t>Necessary Wishes</w:t>
            </w:r>
            <w:r w:rsidR="009443FF" w:rsidRPr="00001548">
              <w:rPr>
                <w:rFonts w:ascii="Verdana" w:hAnsi="Verdana"/>
                <w:sz w:val="21"/>
                <w:szCs w:val="21"/>
              </w:rPr>
              <w:t>, the 2026 Matter of Art Biennale at the National Gallery Prague’s Trade Fair Palace. Through close observation and discussion, students will explore biennial culture, curatorial practice, participation, solidarity, and the relationship between Prague’s art scene and the global contemporary.</w:t>
            </w:r>
          </w:p>
          <w:p w14:paraId="15C55ADE" w14:textId="77777777" w:rsidR="00AC0F81" w:rsidRPr="00001548" w:rsidRDefault="00417C1B" w:rsidP="00B6042D">
            <w:pPr>
              <w:widowControl w:val="0"/>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sz w:val="21"/>
                <w:szCs w:val="21"/>
              </w:rPr>
              <w:t xml:space="preserve">Reading: </w:t>
            </w:r>
            <w:r w:rsidR="00AC0F81" w:rsidRPr="00001548">
              <w:rPr>
                <w:rFonts w:ascii="Verdana" w:hAnsi="Verdana"/>
                <w:color w:val="222222"/>
                <w:sz w:val="21"/>
                <w:szCs w:val="21"/>
                <w:shd w:val="clear" w:color="auto" w:fill="FFFFFF"/>
              </w:rPr>
              <w:t xml:space="preserve">Terry Smith, </w:t>
            </w:r>
            <w:r w:rsidR="00AC0F81" w:rsidRPr="00001548">
              <w:rPr>
                <w:rStyle w:val="Emphasis"/>
                <w:rFonts w:ascii="Verdana" w:hAnsi="Verdana"/>
                <w:color w:val="222222"/>
                <w:sz w:val="21"/>
                <w:szCs w:val="21"/>
                <w:shd w:val="clear" w:color="auto" w:fill="FFFFFF"/>
              </w:rPr>
              <w:t>Contemporary Art: World Currents</w:t>
            </w:r>
            <w:r w:rsidR="00AC0F81" w:rsidRPr="00001548">
              <w:rPr>
                <w:rFonts w:ascii="Verdana" w:hAnsi="Verdana"/>
                <w:color w:val="222222"/>
                <w:sz w:val="21"/>
                <w:szCs w:val="21"/>
                <w:shd w:val="clear" w:color="auto" w:fill="FFFFFF"/>
              </w:rPr>
              <w:t>. London: Laurence King, 2011</w:t>
            </w:r>
          </w:p>
          <w:p w14:paraId="4F3BC519" w14:textId="1FFF3441" w:rsidR="00AC0F81" w:rsidRPr="00001548" w:rsidRDefault="00AC0F81" w:rsidP="00B6042D">
            <w:pPr>
              <w:widowControl w:val="0"/>
              <w:pBdr>
                <w:top w:val="nil"/>
                <w:left w:val="nil"/>
                <w:bottom w:val="nil"/>
                <w:right w:val="nil"/>
                <w:between w:val="nil"/>
              </w:pBdr>
              <w:rPr>
                <w:rFonts w:ascii="Verdana" w:eastAsia="Verdana" w:hAnsi="Verdana"/>
                <w:color w:val="000000"/>
                <w:sz w:val="21"/>
                <w:szCs w:val="21"/>
              </w:rPr>
            </w:pPr>
            <w:r w:rsidRPr="00001548">
              <w:rPr>
                <w:rStyle w:val="Strong"/>
                <w:rFonts w:ascii="Verdana" w:hAnsi="Verdana"/>
                <w:b w:val="0"/>
                <w:bCs w:val="0"/>
                <w:sz w:val="21"/>
                <w:szCs w:val="21"/>
              </w:rPr>
              <w:t>Sarah Thornton</w:t>
            </w:r>
            <w:r w:rsidRPr="00001548">
              <w:rPr>
                <w:rFonts w:ascii="Verdana" w:hAnsi="Verdana"/>
                <w:b/>
                <w:bCs/>
                <w:sz w:val="21"/>
                <w:szCs w:val="21"/>
              </w:rPr>
              <w:t>,</w:t>
            </w:r>
            <w:r w:rsidRPr="00001548">
              <w:rPr>
                <w:rFonts w:ascii="Verdana" w:hAnsi="Verdana"/>
                <w:sz w:val="21"/>
                <w:szCs w:val="21"/>
              </w:rPr>
              <w:t xml:space="preserve"> </w:t>
            </w:r>
            <w:r w:rsidRPr="00001548">
              <w:rPr>
                <w:rFonts w:ascii="Verdana" w:eastAsia="Verdana" w:hAnsi="Verdana"/>
                <w:color w:val="000000"/>
                <w:sz w:val="21"/>
                <w:szCs w:val="21"/>
                <w:highlight w:val="white"/>
              </w:rPr>
              <w:t>Seven Days in The Art</w:t>
            </w:r>
            <w:r w:rsidR="00B6042D">
              <w:rPr>
                <w:rFonts w:ascii="Verdana" w:eastAsia="Verdana" w:hAnsi="Verdana"/>
                <w:color w:val="000000"/>
                <w:sz w:val="21"/>
                <w:szCs w:val="21"/>
                <w:highlight w:val="white"/>
              </w:rPr>
              <w:t xml:space="preserve"> W</w:t>
            </w:r>
            <w:r w:rsidRPr="00001548">
              <w:rPr>
                <w:rFonts w:ascii="Verdana" w:eastAsia="Verdana" w:hAnsi="Verdana"/>
                <w:color w:val="000000"/>
                <w:sz w:val="21"/>
                <w:szCs w:val="21"/>
                <w:highlight w:val="white"/>
              </w:rPr>
              <w:t xml:space="preserve">orld, </w:t>
            </w:r>
            <w:r w:rsidRPr="00001548">
              <w:rPr>
                <w:rFonts w:ascii="Verdana" w:eastAsia="Verdana" w:hAnsi="Verdana"/>
                <w:color w:val="000000"/>
                <w:sz w:val="21"/>
                <w:szCs w:val="21"/>
              </w:rPr>
              <w:t>W.W. Norton, 2008.</w:t>
            </w:r>
          </w:p>
          <w:p w14:paraId="4BB30CBC" w14:textId="430530BD" w:rsidR="007D638F" w:rsidRPr="00001548" w:rsidRDefault="00417C1B" w:rsidP="00B6042D">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sz w:val="21"/>
                <w:szCs w:val="21"/>
              </w:rPr>
              <w:t xml:space="preserve">Assignments/Deadlines: </w:t>
            </w:r>
            <w:r w:rsidRPr="00001548">
              <w:rPr>
                <w:rFonts w:ascii="Verdana" w:hAnsi="Verdana"/>
                <w:sz w:val="21"/>
                <w:szCs w:val="21"/>
              </w:rPr>
              <w:t>Exhibition Journal entry.</w:t>
            </w:r>
          </w:p>
        </w:tc>
      </w:tr>
      <w:tr w:rsidR="00146223" w:rsidRPr="00001548" w14:paraId="0CEF86AA" w14:textId="77777777" w:rsidTr="00197C03">
        <w:trPr>
          <w:trHeight w:val="121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5BAB38" w14:textId="63572A2C"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3</w:t>
            </w:r>
          </w:p>
          <w:p w14:paraId="67E0DD96" w14:textId="23920311" w:rsidR="00565857" w:rsidRPr="00001548" w:rsidRDefault="00417C1B"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September 17</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A1A2BA" w14:textId="6FE32B23" w:rsidR="00146223" w:rsidRPr="00001548" w:rsidRDefault="00146223" w:rsidP="00417C1B">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 xml:space="preserve">Topic: </w:t>
            </w:r>
            <w:r w:rsidR="00417C1B" w:rsidRPr="00B6042D">
              <w:rPr>
                <w:rFonts w:ascii="Verdana" w:eastAsia="Verdana" w:hAnsi="Verdana" w:cs="Verdana"/>
                <w:b/>
                <w:bCs/>
                <w:color w:val="000000"/>
                <w:sz w:val="21"/>
                <w:szCs w:val="21"/>
              </w:rPr>
              <w:t>Discussing the role of major international public art institutions, visit to the City Gallery of Prague</w:t>
            </w:r>
          </w:p>
          <w:p w14:paraId="536FBC2E" w14:textId="1E1DB24C" w:rsidR="00417C1B" w:rsidRPr="00001548" w:rsidRDefault="00146223" w:rsidP="00417C1B">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 xml:space="preserve">Description: </w:t>
            </w:r>
            <w:r w:rsidR="00417C1B" w:rsidRPr="00001548">
              <w:rPr>
                <w:rFonts w:ascii="Verdana" w:hAnsi="Verdana"/>
                <w:sz w:val="21"/>
                <w:szCs w:val="21"/>
              </w:rPr>
              <w:t>Artist collectives and Czech art of the 1990s</w:t>
            </w:r>
            <w:r w:rsidR="00417C1B" w:rsidRPr="00001548">
              <w:rPr>
                <w:rStyle w:val="Strong"/>
                <w:rFonts w:ascii="Verdana" w:hAnsi="Verdana"/>
                <w:sz w:val="21"/>
                <w:szCs w:val="21"/>
              </w:rPr>
              <w:t>:</w:t>
            </w:r>
            <w:r w:rsidR="00417C1B" w:rsidRPr="00001548">
              <w:rPr>
                <w:rFonts w:ascii="Verdana" w:hAnsi="Verdana"/>
                <w:sz w:val="21"/>
                <w:szCs w:val="21"/>
              </w:rPr>
              <w:t xml:space="preserve"> Visit to </w:t>
            </w:r>
            <w:r w:rsidR="00417C1B" w:rsidRPr="00001548">
              <w:rPr>
                <w:rStyle w:val="Emphasis"/>
                <w:rFonts w:ascii="Verdana" w:hAnsi="Verdana"/>
                <w:sz w:val="21"/>
                <w:szCs w:val="21"/>
              </w:rPr>
              <w:t xml:space="preserve">Headless Rider: Bolf, </w:t>
            </w:r>
            <w:proofErr w:type="spellStart"/>
            <w:r w:rsidR="00417C1B" w:rsidRPr="00001548">
              <w:rPr>
                <w:rStyle w:val="Emphasis"/>
                <w:rFonts w:ascii="Verdana" w:hAnsi="Verdana"/>
                <w:sz w:val="21"/>
                <w:szCs w:val="21"/>
              </w:rPr>
              <w:t>Mančuška</w:t>
            </w:r>
            <w:proofErr w:type="spellEnd"/>
            <w:r w:rsidR="00417C1B" w:rsidRPr="00001548">
              <w:rPr>
                <w:rStyle w:val="Emphasis"/>
                <w:rFonts w:ascii="Verdana" w:hAnsi="Verdana"/>
                <w:sz w:val="21"/>
                <w:szCs w:val="21"/>
              </w:rPr>
              <w:t xml:space="preserve">, </w:t>
            </w:r>
            <w:proofErr w:type="spellStart"/>
            <w:r w:rsidR="00417C1B" w:rsidRPr="00001548">
              <w:rPr>
                <w:rStyle w:val="Emphasis"/>
                <w:rFonts w:ascii="Verdana" w:hAnsi="Verdana"/>
                <w:sz w:val="21"/>
                <w:szCs w:val="21"/>
              </w:rPr>
              <w:t>Šerých</w:t>
            </w:r>
            <w:proofErr w:type="spellEnd"/>
            <w:r w:rsidR="00417C1B" w:rsidRPr="00001548">
              <w:rPr>
                <w:rStyle w:val="Emphasis"/>
                <w:rFonts w:ascii="Verdana" w:hAnsi="Verdana"/>
                <w:sz w:val="21"/>
                <w:szCs w:val="21"/>
              </w:rPr>
              <w:t>, Vaněk</w:t>
            </w:r>
            <w:r w:rsidR="00417C1B" w:rsidRPr="00001548">
              <w:rPr>
                <w:rFonts w:ascii="Verdana" w:hAnsi="Verdana"/>
                <w:sz w:val="21"/>
                <w:szCs w:val="21"/>
              </w:rPr>
              <w:t xml:space="preserve"> at the House at the Stone Bell, Prague City Gallery.</w:t>
            </w:r>
          </w:p>
          <w:p w14:paraId="15526669" w14:textId="77777777" w:rsidR="006215BD" w:rsidRPr="00001548" w:rsidRDefault="00417C1B" w:rsidP="00417C1B">
            <w:pPr>
              <w:pStyle w:val="NormalWeb"/>
              <w:spacing w:before="0" w:beforeAutospacing="0" w:after="0" w:afterAutospacing="0"/>
              <w:rPr>
                <w:rFonts w:ascii="Verdana" w:hAnsi="Verdana"/>
                <w:sz w:val="21"/>
                <w:szCs w:val="21"/>
              </w:rPr>
            </w:pPr>
            <w:r w:rsidRPr="00001548">
              <w:rPr>
                <w:rStyle w:val="Strong"/>
                <w:rFonts w:ascii="Verdana" w:hAnsi="Verdana"/>
                <w:sz w:val="21"/>
                <w:szCs w:val="21"/>
              </w:rPr>
              <w:t>Reading:</w:t>
            </w:r>
            <w:r w:rsidRPr="00001548">
              <w:rPr>
                <w:rFonts w:ascii="Verdana" w:hAnsi="Verdana"/>
                <w:sz w:val="21"/>
                <w:szCs w:val="21"/>
              </w:rPr>
              <w:t xml:space="preserve"> Exhibition materials provided by Prague City Gallery.</w:t>
            </w:r>
            <w:r w:rsidR="006215BD" w:rsidRPr="00001548">
              <w:rPr>
                <w:rFonts w:ascii="Verdana" w:hAnsi="Verdana"/>
                <w:sz w:val="21"/>
                <w:szCs w:val="21"/>
              </w:rPr>
              <w:t xml:space="preserve"> </w:t>
            </w:r>
          </w:p>
          <w:p w14:paraId="56E714BD" w14:textId="7F9BC145" w:rsidR="00417C1B" w:rsidRPr="00001548" w:rsidRDefault="00417C1B" w:rsidP="00417C1B">
            <w:pPr>
              <w:pStyle w:val="NormalWeb"/>
              <w:spacing w:before="0" w:beforeAutospacing="0" w:after="0" w:afterAutospacing="0"/>
              <w:rPr>
                <w:rFonts w:ascii="Verdana" w:hAnsi="Verdana"/>
                <w:color w:val="222222"/>
                <w:sz w:val="21"/>
                <w:szCs w:val="21"/>
                <w:shd w:val="clear" w:color="auto" w:fill="FFFFFF"/>
              </w:rPr>
            </w:pPr>
            <w:r w:rsidRPr="00001548">
              <w:rPr>
                <w:rFonts w:ascii="Verdana" w:hAnsi="Verdana"/>
                <w:color w:val="222222"/>
                <w:sz w:val="21"/>
                <w:szCs w:val="21"/>
                <w:shd w:val="clear" w:color="auto" w:fill="FFFFFF"/>
              </w:rPr>
              <w:t xml:space="preserve">Terry Smith, </w:t>
            </w:r>
            <w:r w:rsidRPr="00001548">
              <w:rPr>
                <w:rStyle w:val="Emphasis"/>
                <w:rFonts w:ascii="Verdana" w:hAnsi="Verdana"/>
                <w:color w:val="222222"/>
                <w:sz w:val="21"/>
                <w:szCs w:val="21"/>
                <w:shd w:val="clear" w:color="auto" w:fill="FFFFFF"/>
              </w:rPr>
              <w:t>Contemporary Art: World Currents</w:t>
            </w:r>
            <w:r w:rsidRPr="00001548">
              <w:rPr>
                <w:rFonts w:ascii="Verdana" w:hAnsi="Verdana"/>
                <w:color w:val="222222"/>
                <w:sz w:val="21"/>
                <w:szCs w:val="21"/>
                <w:shd w:val="clear" w:color="auto" w:fill="FFFFFF"/>
              </w:rPr>
              <w:t>. London: Laurence King, 2011</w:t>
            </w:r>
          </w:p>
          <w:p w14:paraId="60DEACA5" w14:textId="000C5BB2" w:rsidR="00417C1B" w:rsidRPr="00001548" w:rsidRDefault="00417C1B" w:rsidP="00417C1B">
            <w:pPr>
              <w:pStyle w:val="NormalWeb"/>
              <w:spacing w:before="0" w:beforeAutospacing="0" w:after="0" w:afterAutospacing="0"/>
              <w:rPr>
                <w:rFonts w:ascii="Verdana" w:hAnsi="Verdana"/>
                <w:sz w:val="21"/>
                <w:szCs w:val="21"/>
              </w:rPr>
            </w:pPr>
            <w:r w:rsidRPr="00001548">
              <w:rPr>
                <w:rFonts w:ascii="Verdana" w:eastAsia="Verdana" w:hAnsi="Verdana" w:cs="Verdana"/>
                <w:sz w:val="21"/>
                <w:szCs w:val="21"/>
              </w:rPr>
              <w:t>Thor</w:t>
            </w:r>
            <w:r w:rsidR="006215BD" w:rsidRPr="00001548">
              <w:rPr>
                <w:rFonts w:ascii="Verdana" w:eastAsia="Verdana" w:hAnsi="Verdana" w:cs="Verdana"/>
                <w:sz w:val="21"/>
                <w:szCs w:val="21"/>
              </w:rPr>
              <w:t>n</w:t>
            </w:r>
            <w:r w:rsidRPr="00001548">
              <w:rPr>
                <w:rFonts w:ascii="Verdana" w:eastAsia="Verdana" w:hAnsi="Verdana" w:cs="Verdana"/>
                <w:sz w:val="21"/>
                <w:szCs w:val="21"/>
              </w:rPr>
              <w:t>ton, S. Seven Days in The Art</w:t>
            </w:r>
            <w:r w:rsidR="00B6042D">
              <w:rPr>
                <w:rFonts w:ascii="Verdana" w:eastAsia="Verdana" w:hAnsi="Verdana" w:cs="Verdana"/>
                <w:sz w:val="21"/>
                <w:szCs w:val="21"/>
              </w:rPr>
              <w:t xml:space="preserve"> W</w:t>
            </w:r>
            <w:r w:rsidRPr="00001548">
              <w:rPr>
                <w:rFonts w:ascii="Verdana" w:eastAsia="Verdana" w:hAnsi="Verdana" w:cs="Verdana"/>
                <w:sz w:val="21"/>
                <w:szCs w:val="21"/>
              </w:rPr>
              <w:t>orld, W.W. Norton, 2008.</w:t>
            </w:r>
          </w:p>
          <w:p w14:paraId="4AC544DC" w14:textId="7E05F4A7" w:rsidR="00146223" w:rsidRPr="00001548" w:rsidRDefault="00417C1B" w:rsidP="00417C1B">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sz w:val="21"/>
                <w:szCs w:val="21"/>
              </w:rPr>
              <w:t>Assignments/Deadlines:</w:t>
            </w:r>
            <w:r w:rsidRPr="00001548">
              <w:rPr>
                <w:rFonts w:ascii="Verdana" w:hAnsi="Verdana"/>
                <w:sz w:val="21"/>
                <w:szCs w:val="21"/>
              </w:rPr>
              <w:t xml:space="preserve"> Exhibition Journal entry.</w:t>
            </w:r>
          </w:p>
        </w:tc>
      </w:tr>
      <w:tr w:rsidR="00146223" w:rsidRPr="00001548" w14:paraId="75196E7A" w14:textId="77777777" w:rsidTr="00197C03">
        <w:trPr>
          <w:trHeight w:val="121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0DD9F5"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4</w:t>
            </w:r>
          </w:p>
          <w:p w14:paraId="1A6F80AB" w14:textId="03A025CE" w:rsidR="00565857" w:rsidRPr="00001548" w:rsidRDefault="00417C1B"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September 2</w:t>
            </w:r>
            <w:r w:rsidR="008913E9" w:rsidRPr="00001548">
              <w:rPr>
                <w:rFonts w:ascii="Verdana" w:eastAsia="Verdana" w:hAnsi="Verdana" w:cs="Verdana"/>
                <w:color w:val="000000"/>
                <w:sz w:val="21"/>
                <w:szCs w:val="21"/>
              </w:rPr>
              <w:t>4</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A7F2D8" w14:textId="16742AFE"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Topi</w:t>
            </w:r>
            <w:r w:rsidRPr="00B6042D">
              <w:rPr>
                <w:rFonts w:ascii="Verdana" w:eastAsia="Verdana" w:hAnsi="Verdana" w:cs="Verdana"/>
                <w:b/>
                <w:bCs/>
                <w:color w:val="000000"/>
                <w:sz w:val="21"/>
                <w:szCs w:val="21"/>
              </w:rPr>
              <w:t xml:space="preserve">c: </w:t>
            </w:r>
            <w:r w:rsidR="006D24FD" w:rsidRPr="00B6042D">
              <w:rPr>
                <w:rFonts w:ascii="Verdana" w:hAnsi="Verdana"/>
                <w:b/>
                <w:bCs/>
                <w:sz w:val="21"/>
                <w:szCs w:val="21"/>
              </w:rPr>
              <w:t>Research Topics and Exhibition Journal Workshop</w:t>
            </w:r>
          </w:p>
          <w:p w14:paraId="401C1053" w14:textId="294657ED"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 xml:space="preserve">Description: </w:t>
            </w:r>
            <w:r w:rsidR="006D24FD" w:rsidRPr="00001548">
              <w:rPr>
                <w:rFonts w:ascii="Verdana" w:hAnsi="Verdana"/>
                <w:sz w:val="21"/>
                <w:szCs w:val="21"/>
              </w:rPr>
              <w:t>Students will present and discuss their proposed research topics and preliminary research questions in class, using visual materials where appropriate. Selected observations and questions from the Exhibition Journal will also be shared and discussed.</w:t>
            </w:r>
          </w:p>
          <w:p w14:paraId="0B8EA5F7" w14:textId="44230A7B" w:rsidR="00AC0F81" w:rsidRPr="00001548" w:rsidRDefault="00AC0F81" w:rsidP="006D24FD">
            <w:pPr>
              <w:pStyle w:val="NormalWeb"/>
              <w:spacing w:before="0" w:beforeAutospacing="0" w:after="0" w:afterAutospacing="0"/>
              <w:rPr>
                <w:rFonts w:ascii="Verdana" w:hAnsi="Verdana"/>
                <w:sz w:val="21"/>
                <w:szCs w:val="21"/>
              </w:rPr>
            </w:pPr>
            <w:r w:rsidRPr="00001548">
              <w:rPr>
                <w:rStyle w:val="Strong"/>
                <w:rFonts w:ascii="Verdana" w:hAnsi="Verdana"/>
                <w:sz w:val="21"/>
                <w:szCs w:val="21"/>
              </w:rPr>
              <w:lastRenderedPageBreak/>
              <w:t>Reading:</w:t>
            </w:r>
            <w:r w:rsidRPr="00001548">
              <w:rPr>
                <w:rFonts w:ascii="Verdana" w:hAnsi="Verdana"/>
                <w:sz w:val="21"/>
                <w:szCs w:val="21"/>
              </w:rPr>
              <w:t xml:space="preserve"> </w:t>
            </w:r>
          </w:p>
          <w:p w14:paraId="7262D245" w14:textId="77777777" w:rsidR="006D24FD" w:rsidRPr="00001548" w:rsidRDefault="006D24FD" w:rsidP="006D24FD">
            <w:pPr>
              <w:widowControl w:val="0"/>
              <w:pBdr>
                <w:top w:val="nil"/>
                <w:left w:val="nil"/>
                <w:bottom w:val="nil"/>
                <w:right w:val="nil"/>
                <w:between w:val="nil"/>
              </w:pBdr>
              <w:rPr>
                <w:rFonts w:ascii="Verdana" w:hAnsi="Verdana"/>
                <w:sz w:val="21"/>
                <w:szCs w:val="21"/>
              </w:rPr>
            </w:pPr>
            <w:r w:rsidRPr="00001548">
              <w:rPr>
                <w:rFonts w:ascii="Verdana" w:hAnsi="Verdana"/>
                <w:sz w:val="21"/>
                <w:szCs w:val="21"/>
              </w:rPr>
              <w:t xml:space="preserve">Terry Smith, </w:t>
            </w:r>
            <w:r w:rsidRPr="00001548">
              <w:rPr>
                <w:rStyle w:val="Emphasis"/>
                <w:rFonts w:ascii="Verdana" w:hAnsi="Verdana"/>
                <w:sz w:val="21"/>
                <w:szCs w:val="21"/>
              </w:rPr>
              <w:t>Contemporary Art: World Currents</w:t>
            </w:r>
            <w:r w:rsidRPr="00001548">
              <w:rPr>
                <w:rFonts w:ascii="Verdana" w:hAnsi="Verdana"/>
                <w:sz w:val="21"/>
                <w:szCs w:val="21"/>
              </w:rPr>
              <w:t>. London: Laurence King, 2011.</w:t>
            </w:r>
            <w:r w:rsidRPr="00001548">
              <w:rPr>
                <w:rFonts w:ascii="Verdana" w:hAnsi="Verdana"/>
                <w:sz w:val="21"/>
                <w:szCs w:val="21"/>
              </w:rPr>
              <w:br/>
              <w:t xml:space="preserve">Sarah Thornton, </w:t>
            </w:r>
            <w:r w:rsidRPr="00001548">
              <w:rPr>
                <w:rStyle w:val="Emphasis"/>
                <w:rFonts w:ascii="Verdana" w:hAnsi="Verdana"/>
                <w:sz w:val="21"/>
                <w:szCs w:val="21"/>
              </w:rPr>
              <w:t>Seven Days in the Art World</w:t>
            </w:r>
            <w:r w:rsidRPr="00001548">
              <w:rPr>
                <w:rFonts w:ascii="Verdana" w:hAnsi="Verdana"/>
                <w:sz w:val="21"/>
                <w:szCs w:val="21"/>
              </w:rPr>
              <w:t>. New York: W. W. Norton, 2008.</w:t>
            </w:r>
          </w:p>
          <w:p w14:paraId="332D8A25" w14:textId="586DDA96" w:rsidR="006D24FD" w:rsidRPr="00001548" w:rsidRDefault="00AC0F81" w:rsidP="006D24FD">
            <w:pPr>
              <w:widowControl w:val="0"/>
              <w:pBdr>
                <w:top w:val="nil"/>
                <w:left w:val="nil"/>
                <w:bottom w:val="nil"/>
                <w:right w:val="nil"/>
                <w:between w:val="nil"/>
              </w:pBdr>
              <w:rPr>
                <w:rFonts w:ascii="Verdana" w:hAnsi="Verdana"/>
                <w:sz w:val="21"/>
                <w:szCs w:val="21"/>
              </w:rPr>
            </w:pPr>
            <w:r w:rsidRPr="00001548">
              <w:rPr>
                <w:rFonts w:ascii="Verdana" w:eastAsia="Verdana" w:hAnsi="Verdana" w:cs="Verdana"/>
                <w:b/>
                <w:bCs/>
                <w:sz w:val="21"/>
                <w:szCs w:val="21"/>
              </w:rPr>
              <w:t>Assignments/Deadlines:</w:t>
            </w:r>
            <w:r w:rsidRPr="00001548">
              <w:rPr>
                <w:rFonts w:ascii="Verdana" w:hAnsi="Verdana"/>
                <w:sz w:val="21"/>
                <w:szCs w:val="21"/>
              </w:rPr>
              <w:t xml:space="preserve"> </w:t>
            </w:r>
            <w:r w:rsidR="006D24FD" w:rsidRPr="00001548">
              <w:rPr>
                <w:rFonts w:ascii="Verdana" w:hAnsi="Verdana"/>
                <w:sz w:val="21"/>
                <w:szCs w:val="21"/>
              </w:rPr>
              <w:t xml:space="preserve">Brief visual presentation of the proposed research topic and preliminary research question, accompanied by a </w:t>
            </w:r>
            <w:proofErr w:type="gramStart"/>
            <w:r w:rsidR="006D24FD" w:rsidRPr="00001548">
              <w:rPr>
                <w:rFonts w:ascii="Verdana" w:hAnsi="Verdana"/>
                <w:sz w:val="21"/>
                <w:szCs w:val="21"/>
              </w:rPr>
              <w:t>short written</w:t>
            </w:r>
            <w:proofErr w:type="gramEnd"/>
            <w:r w:rsidR="006D24FD" w:rsidRPr="00001548">
              <w:rPr>
                <w:rFonts w:ascii="Verdana" w:hAnsi="Verdana"/>
                <w:sz w:val="21"/>
                <w:szCs w:val="21"/>
              </w:rPr>
              <w:t xml:space="preserve"> annotation. Students should also bring their Exhibition Journals for discussion.</w:t>
            </w:r>
          </w:p>
        </w:tc>
      </w:tr>
      <w:tr w:rsidR="00146223" w:rsidRPr="00001548" w14:paraId="438A030A" w14:textId="77777777" w:rsidTr="00AC0F81">
        <w:trPr>
          <w:trHeight w:val="27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B031A2"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lastRenderedPageBreak/>
              <w:t>Class 5</w:t>
            </w:r>
          </w:p>
          <w:p w14:paraId="616D02AB" w14:textId="5EFA5D26" w:rsidR="00146223" w:rsidRPr="00001548" w:rsidRDefault="00417C1B"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October 1</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BD572" w14:textId="77777777" w:rsidR="00AC0F81" w:rsidRPr="00001548" w:rsidRDefault="002D5F6D" w:rsidP="00AC0F81">
            <w:pPr>
              <w:pStyle w:val="NormalWeb"/>
              <w:spacing w:before="0" w:beforeAutospacing="0" w:after="0" w:afterAutospacing="0"/>
              <w:rPr>
                <w:rFonts w:ascii="Verdana" w:hAnsi="Verdana"/>
                <w:sz w:val="21"/>
                <w:szCs w:val="21"/>
              </w:rPr>
            </w:pPr>
            <w:r w:rsidRPr="00001548">
              <w:rPr>
                <w:rStyle w:val="Strong"/>
                <w:rFonts w:ascii="Verdana" w:hAnsi="Verdana"/>
                <w:sz w:val="21"/>
                <w:szCs w:val="21"/>
              </w:rPr>
              <w:t>Topic:</w:t>
            </w:r>
            <w:r w:rsidRPr="00001548">
              <w:rPr>
                <w:rFonts w:ascii="Verdana" w:hAnsi="Verdana"/>
                <w:sz w:val="21"/>
                <w:szCs w:val="21"/>
              </w:rPr>
              <w:t xml:space="preserve"> </w:t>
            </w:r>
            <w:r w:rsidRPr="00B6042D">
              <w:rPr>
                <w:rFonts w:ascii="Verdana" w:hAnsi="Verdana"/>
                <w:b/>
                <w:bCs/>
                <w:sz w:val="21"/>
                <w:szCs w:val="21"/>
              </w:rPr>
              <w:t>Private nonprofit art institutions</w:t>
            </w:r>
          </w:p>
          <w:p w14:paraId="341563C3" w14:textId="36FD2623" w:rsidR="00AC0F81" w:rsidRPr="00001548" w:rsidRDefault="002D5F6D" w:rsidP="00AC0F81">
            <w:pPr>
              <w:pStyle w:val="NormalWeb"/>
              <w:spacing w:before="0" w:beforeAutospacing="0" w:after="0" w:afterAutospacing="0"/>
              <w:rPr>
                <w:rFonts w:ascii="Verdana" w:hAnsi="Verdana"/>
                <w:sz w:val="21"/>
                <w:szCs w:val="21"/>
              </w:rPr>
            </w:pPr>
            <w:r w:rsidRPr="00001548">
              <w:rPr>
                <w:rStyle w:val="Strong"/>
                <w:rFonts w:ascii="Verdana" w:hAnsi="Verdana"/>
                <w:sz w:val="21"/>
                <w:szCs w:val="21"/>
              </w:rPr>
              <w:t>Description:</w:t>
            </w:r>
            <w:r w:rsidRPr="00001548">
              <w:rPr>
                <w:rFonts w:ascii="Verdana" w:hAnsi="Verdana"/>
                <w:sz w:val="21"/>
                <w:szCs w:val="21"/>
              </w:rPr>
              <w:t xml:space="preserve"> </w:t>
            </w:r>
            <w:r w:rsidR="00527F79" w:rsidRPr="00001548">
              <w:rPr>
                <w:rFonts w:ascii="Verdana" w:hAnsi="Verdana"/>
                <w:sz w:val="21"/>
                <w:szCs w:val="21"/>
              </w:rPr>
              <w:t xml:space="preserve">Meeting with </w:t>
            </w:r>
            <w:r w:rsidR="00527F79" w:rsidRPr="00001548">
              <w:rPr>
                <w:rFonts w:ascii="Verdana" w:hAnsi="Verdana"/>
                <w:b/>
                <w:bCs/>
                <w:sz w:val="21"/>
                <w:szCs w:val="21"/>
              </w:rPr>
              <w:t>Kunsthalle Praha</w:t>
            </w:r>
            <w:r w:rsidR="00527F79" w:rsidRPr="00001548">
              <w:rPr>
                <w:rFonts w:ascii="Verdana" w:hAnsi="Verdana"/>
                <w:sz w:val="21"/>
                <w:szCs w:val="21"/>
              </w:rPr>
              <w:t xml:space="preserve"> Chief Curator Christelle Havranek, followed by a visit to the institution’s current exhibitions. Discussion of Kunsthalle Praha’s institutional model, collection, exhibition </w:t>
            </w:r>
            <w:proofErr w:type="spellStart"/>
            <w:r w:rsidR="00527F79" w:rsidRPr="00001548">
              <w:rPr>
                <w:rFonts w:ascii="Verdana" w:hAnsi="Verdana"/>
                <w:sz w:val="21"/>
                <w:szCs w:val="21"/>
              </w:rPr>
              <w:t>programme</w:t>
            </w:r>
            <w:proofErr w:type="spellEnd"/>
            <w:r w:rsidR="00527F79" w:rsidRPr="00001548">
              <w:rPr>
                <w:rFonts w:ascii="Verdana" w:hAnsi="Verdana"/>
                <w:sz w:val="21"/>
                <w:szCs w:val="21"/>
              </w:rPr>
              <w:t>, and approach to presenting modern and contemporary art.</w:t>
            </w:r>
          </w:p>
          <w:p w14:paraId="395A5D0B" w14:textId="77777777" w:rsidR="00AC0F81" w:rsidRPr="00001548" w:rsidRDefault="002D5F6D" w:rsidP="00AC0F81">
            <w:pPr>
              <w:pStyle w:val="NormalWeb"/>
              <w:spacing w:before="0" w:beforeAutospacing="0" w:after="0" w:afterAutospacing="0"/>
              <w:rPr>
                <w:rFonts w:ascii="Verdana" w:hAnsi="Verdana"/>
                <w:b/>
                <w:bCs/>
                <w:sz w:val="21"/>
                <w:szCs w:val="21"/>
              </w:rPr>
            </w:pPr>
            <w:r w:rsidRPr="00001548">
              <w:rPr>
                <w:rStyle w:val="Strong"/>
                <w:rFonts w:ascii="Verdana" w:hAnsi="Verdana"/>
                <w:sz w:val="21"/>
                <w:szCs w:val="21"/>
              </w:rPr>
              <w:t>Reading:</w:t>
            </w:r>
            <w:r w:rsidRPr="00001548">
              <w:rPr>
                <w:rFonts w:ascii="Verdana" w:hAnsi="Verdana"/>
                <w:sz w:val="21"/>
                <w:szCs w:val="21"/>
              </w:rPr>
              <w:t xml:space="preserve"> Kunsthalle Praha exhibition materials.</w:t>
            </w:r>
          </w:p>
          <w:p w14:paraId="08C20B93" w14:textId="77777777" w:rsidR="00AC0F81" w:rsidRPr="00001548" w:rsidRDefault="00AC0F81" w:rsidP="007E4323">
            <w:pPr>
              <w:widowControl w:val="0"/>
              <w:pBdr>
                <w:top w:val="nil"/>
                <w:left w:val="nil"/>
                <w:bottom w:val="nil"/>
                <w:right w:val="nil"/>
                <w:between w:val="nil"/>
              </w:pBdr>
              <w:jc w:val="both"/>
              <w:rPr>
                <w:rFonts w:ascii="Verdana" w:eastAsia="Verdana" w:hAnsi="Verdana" w:cs="Verdana"/>
                <w:b/>
                <w:bCs/>
                <w:color w:val="000000"/>
                <w:sz w:val="21"/>
                <w:szCs w:val="21"/>
              </w:rPr>
            </w:pPr>
            <w:r w:rsidRPr="00001548">
              <w:rPr>
                <w:rFonts w:ascii="Verdana" w:hAnsi="Verdana"/>
                <w:color w:val="222222"/>
                <w:sz w:val="21"/>
                <w:szCs w:val="21"/>
                <w:shd w:val="clear" w:color="auto" w:fill="FFFFFF"/>
              </w:rPr>
              <w:t xml:space="preserve">Terry Smith, </w:t>
            </w:r>
            <w:r w:rsidRPr="00001548">
              <w:rPr>
                <w:rStyle w:val="Emphasis"/>
                <w:rFonts w:ascii="Verdana" w:hAnsi="Verdana"/>
                <w:color w:val="222222"/>
                <w:sz w:val="21"/>
                <w:szCs w:val="21"/>
                <w:shd w:val="clear" w:color="auto" w:fill="FFFFFF"/>
              </w:rPr>
              <w:t>Contemporary Art: World Currents</w:t>
            </w:r>
            <w:r w:rsidRPr="00001548">
              <w:rPr>
                <w:rFonts w:ascii="Verdana" w:hAnsi="Verdana"/>
                <w:color w:val="222222"/>
                <w:sz w:val="21"/>
                <w:szCs w:val="21"/>
                <w:shd w:val="clear" w:color="auto" w:fill="FFFFFF"/>
              </w:rPr>
              <w:t>. London: Laurence King, 2011</w:t>
            </w:r>
          </w:p>
          <w:p w14:paraId="1742C74B" w14:textId="77777777" w:rsidR="00AC0F81" w:rsidRPr="00001548" w:rsidRDefault="00AC0F81" w:rsidP="007E4323">
            <w:pPr>
              <w:widowControl w:val="0"/>
              <w:pBdr>
                <w:top w:val="nil"/>
                <w:left w:val="nil"/>
                <w:bottom w:val="nil"/>
                <w:right w:val="nil"/>
                <w:between w:val="nil"/>
              </w:pBdr>
              <w:jc w:val="both"/>
              <w:rPr>
                <w:rFonts w:ascii="Verdana" w:eastAsia="Verdana" w:hAnsi="Verdana"/>
                <w:color w:val="000000"/>
                <w:sz w:val="21"/>
                <w:szCs w:val="21"/>
              </w:rPr>
            </w:pPr>
            <w:r w:rsidRPr="00001548">
              <w:rPr>
                <w:rStyle w:val="Strong"/>
                <w:rFonts w:ascii="Verdana" w:hAnsi="Verdana"/>
                <w:b w:val="0"/>
                <w:bCs w:val="0"/>
                <w:sz w:val="21"/>
                <w:szCs w:val="21"/>
              </w:rPr>
              <w:t>Sarah Thornton</w:t>
            </w:r>
            <w:r w:rsidRPr="00001548">
              <w:rPr>
                <w:rFonts w:ascii="Verdana" w:hAnsi="Verdana"/>
                <w:b/>
                <w:bCs/>
                <w:sz w:val="21"/>
                <w:szCs w:val="21"/>
              </w:rPr>
              <w:t>,</w:t>
            </w:r>
            <w:r w:rsidRPr="00001548">
              <w:rPr>
                <w:rFonts w:ascii="Verdana" w:hAnsi="Verdana"/>
                <w:sz w:val="21"/>
                <w:szCs w:val="21"/>
              </w:rPr>
              <w:t xml:space="preserve"> </w:t>
            </w:r>
            <w:r w:rsidRPr="00001548">
              <w:rPr>
                <w:rFonts w:ascii="Verdana" w:eastAsia="Verdana" w:hAnsi="Verdana"/>
                <w:color w:val="000000"/>
                <w:sz w:val="21"/>
                <w:szCs w:val="21"/>
                <w:highlight w:val="white"/>
              </w:rPr>
              <w:t xml:space="preserve">Seven Days in The Artworld, </w:t>
            </w:r>
            <w:r w:rsidRPr="00001548">
              <w:rPr>
                <w:rFonts w:ascii="Verdana" w:eastAsia="Verdana" w:hAnsi="Verdana"/>
                <w:color w:val="000000"/>
                <w:sz w:val="21"/>
                <w:szCs w:val="21"/>
              </w:rPr>
              <w:t>W.W. Norton, 2008.</w:t>
            </w:r>
          </w:p>
          <w:p w14:paraId="67BC72B9" w14:textId="1F855DDC" w:rsidR="002D5F6D" w:rsidRPr="00001548" w:rsidRDefault="00AC0F81" w:rsidP="00AC0F81">
            <w:pPr>
              <w:pStyle w:val="NormalWeb"/>
              <w:spacing w:before="0" w:beforeAutospacing="0" w:after="0" w:afterAutospacing="0"/>
              <w:rPr>
                <w:rFonts w:ascii="Verdana" w:hAnsi="Verdana"/>
                <w:sz w:val="21"/>
                <w:szCs w:val="21"/>
              </w:rPr>
            </w:pPr>
            <w:r w:rsidRPr="00001548">
              <w:rPr>
                <w:rFonts w:ascii="Verdana" w:eastAsia="Verdana" w:hAnsi="Verdana" w:cs="Verdana"/>
                <w:b/>
                <w:bCs/>
                <w:sz w:val="21"/>
                <w:szCs w:val="21"/>
              </w:rPr>
              <w:t>Assignments/Deadlines:</w:t>
            </w:r>
            <w:r w:rsidRPr="00001548">
              <w:rPr>
                <w:rFonts w:ascii="Verdana" w:hAnsi="Verdana"/>
                <w:sz w:val="21"/>
                <w:szCs w:val="21"/>
              </w:rPr>
              <w:t xml:space="preserve"> Exhibition Journal entry.</w:t>
            </w:r>
          </w:p>
        </w:tc>
      </w:tr>
      <w:tr w:rsidR="00146223" w:rsidRPr="00001548" w14:paraId="603EAD3D" w14:textId="77777777" w:rsidTr="00197C03">
        <w:trPr>
          <w:trHeight w:val="121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21E59" w14:textId="21F9D4A5"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6</w:t>
            </w:r>
          </w:p>
          <w:p w14:paraId="3AF32E8D" w14:textId="77246194" w:rsidR="00565857" w:rsidRPr="00001548" w:rsidRDefault="00AC0F81"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October 8</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4D9D0F" w14:textId="519772A3"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 xml:space="preserve">Topic: </w:t>
            </w:r>
            <w:r w:rsidR="00AC0F81" w:rsidRPr="00001548">
              <w:rPr>
                <w:rFonts w:ascii="Verdana" w:hAnsi="Verdana"/>
                <w:b/>
                <w:bCs/>
                <w:color w:val="353535"/>
                <w:sz w:val="21"/>
                <w:szCs w:val="21"/>
              </w:rPr>
              <w:t>Contemporary design </w:t>
            </w:r>
          </w:p>
          <w:p w14:paraId="6E9C69AE" w14:textId="77777777" w:rsidR="007E4323" w:rsidRPr="00001548" w:rsidRDefault="00146223" w:rsidP="007E4323">
            <w:pPr>
              <w:pStyle w:val="NormalWeb"/>
              <w:shd w:val="clear" w:color="auto" w:fill="FFFFFF"/>
              <w:spacing w:before="0" w:beforeAutospacing="0" w:after="0" w:afterAutospacing="0"/>
              <w:rPr>
                <w:rFonts w:ascii="Verdana" w:hAnsi="Verdana"/>
                <w:color w:val="353535"/>
                <w:sz w:val="21"/>
                <w:szCs w:val="21"/>
              </w:rPr>
            </w:pPr>
            <w:r w:rsidRPr="00001548">
              <w:rPr>
                <w:rFonts w:ascii="Verdana" w:eastAsia="Verdana" w:hAnsi="Verdana" w:cs="Verdana"/>
                <w:b/>
                <w:bCs/>
                <w:color w:val="000000"/>
                <w:sz w:val="21"/>
                <w:szCs w:val="21"/>
              </w:rPr>
              <w:t xml:space="preserve">Description: </w:t>
            </w:r>
            <w:r w:rsidR="00AC0F81" w:rsidRPr="00001548">
              <w:rPr>
                <w:rFonts w:ascii="Verdana" w:hAnsi="Verdana"/>
                <w:color w:val="353535"/>
                <w:sz w:val="21"/>
                <w:szCs w:val="21"/>
              </w:rPr>
              <w:t xml:space="preserve">Together we will visit the annual festival </w:t>
            </w:r>
            <w:proofErr w:type="spellStart"/>
            <w:r w:rsidR="00AC0F81" w:rsidRPr="00001548">
              <w:rPr>
                <w:rFonts w:ascii="Verdana" w:hAnsi="Verdana"/>
                <w:b/>
                <w:bCs/>
                <w:color w:val="353535"/>
                <w:sz w:val="21"/>
                <w:szCs w:val="21"/>
              </w:rPr>
              <w:t>Designblok</w:t>
            </w:r>
            <w:proofErr w:type="spellEnd"/>
            <w:r w:rsidR="00AC0F81" w:rsidRPr="00001548">
              <w:rPr>
                <w:rFonts w:ascii="Verdana" w:hAnsi="Verdana"/>
                <w:b/>
                <w:bCs/>
                <w:color w:val="353535"/>
                <w:sz w:val="21"/>
                <w:szCs w:val="21"/>
              </w:rPr>
              <w:t xml:space="preserve"> </w:t>
            </w:r>
            <w:r w:rsidR="00AC0F81" w:rsidRPr="00001548">
              <w:rPr>
                <w:rFonts w:ascii="Verdana" w:hAnsi="Verdana"/>
                <w:color w:val="353535"/>
                <w:sz w:val="21"/>
                <w:szCs w:val="21"/>
              </w:rPr>
              <w:t>and explore its main theme - light - in its various forms. On a curated tour around the festival places (including the </w:t>
            </w:r>
            <w:r w:rsidR="00AC0F81" w:rsidRPr="00001548">
              <w:rPr>
                <w:rFonts w:ascii="Verdana" w:hAnsi="Verdana"/>
                <w:color w:val="000000"/>
                <w:sz w:val="21"/>
                <w:szCs w:val="21"/>
              </w:rPr>
              <w:t>showcase of lighting and lamps from Central Europe from the 1950s to the 1980s)</w:t>
            </w:r>
            <w:r w:rsidR="00AC0F81" w:rsidRPr="00001548">
              <w:rPr>
                <w:rFonts w:ascii="Verdana" w:hAnsi="Verdana"/>
                <w:color w:val="353535"/>
                <w:sz w:val="21"/>
                <w:szCs w:val="21"/>
              </w:rPr>
              <w:t>, we will open the dialogue about the role of design today and meet and discuss with renowned Czech designers.  </w:t>
            </w:r>
          </w:p>
          <w:p w14:paraId="66BD8E28" w14:textId="2CAFC81A" w:rsidR="00AC0F81" w:rsidRPr="00001548" w:rsidRDefault="00146223" w:rsidP="007E4323">
            <w:pPr>
              <w:pStyle w:val="NormalWeb"/>
              <w:shd w:val="clear" w:color="auto" w:fill="FFFFFF"/>
              <w:spacing w:before="0" w:beforeAutospacing="0" w:after="0" w:afterAutospacing="0"/>
              <w:rPr>
                <w:rFonts w:ascii="Verdana" w:hAnsi="Verdana"/>
                <w:color w:val="353535"/>
                <w:sz w:val="21"/>
                <w:szCs w:val="21"/>
              </w:rPr>
            </w:pPr>
            <w:r w:rsidRPr="00001548">
              <w:rPr>
                <w:rFonts w:ascii="Verdana" w:eastAsia="Verdana" w:hAnsi="Verdana" w:cs="Verdana"/>
                <w:b/>
                <w:bCs/>
                <w:color w:val="000000"/>
                <w:sz w:val="21"/>
                <w:szCs w:val="21"/>
              </w:rPr>
              <w:t xml:space="preserve">Reading: </w:t>
            </w:r>
            <w:r w:rsidR="00AC0F81" w:rsidRPr="00001548">
              <w:rPr>
                <w:rFonts w:ascii="Verdana" w:hAnsi="Verdana"/>
                <w:color w:val="222222"/>
                <w:sz w:val="21"/>
                <w:szCs w:val="21"/>
                <w:shd w:val="clear" w:color="auto" w:fill="FFFFFF"/>
              </w:rPr>
              <w:t xml:space="preserve">Terry Smith, </w:t>
            </w:r>
            <w:r w:rsidR="00AC0F81" w:rsidRPr="00001548">
              <w:rPr>
                <w:rStyle w:val="Emphasis"/>
                <w:rFonts w:ascii="Verdana" w:hAnsi="Verdana"/>
                <w:color w:val="222222"/>
                <w:sz w:val="21"/>
                <w:szCs w:val="21"/>
                <w:shd w:val="clear" w:color="auto" w:fill="FFFFFF"/>
              </w:rPr>
              <w:t>Contemporary Art: World Currents</w:t>
            </w:r>
            <w:r w:rsidR="00AC0F81" w:rsidRPr="00001548">
              <w:rPr>
                <w:rFonts w:ascii="Verdana" w:hAnsi="Verdana"/>
                <w:color w:val="222222"/>
                <w:sz w:val="21"/>
                <w:szCs w:val="21"/>
                <w:shd w:val="clear" w:color="auto" w:fill="FFFFFF"/>
              </w:rPr>
              <w:t>. London: Laurence King, 2011</w:t>
            </w:r>
          </w:p>
          <w:p w14:paraId="640CF1A1" w14:textId="2A2787C9" w:rsidR="00146223" w:rsidRPr="00001548" w:rsidRDefault="00AC0F81" w:rsidP="007E4323">
            <w:pPr>
              <w:widowControl w:val="0"/>
              <w:pBdr>
                <w:top w:val="nil"/>
                <w:left w:val="nil"/>
                <w:bottom w:val="nil"/>
                <w:right w:val="nil"/>
                <w:between w:val="nil"/>
              </w:pBdr>
              <w:jc w:val="both"/>
              <w:rPr>
                <w:rFonts w:ascii="Verdana" w:eastAsia="Verdana" w:hAnsi="Verdana"/>
                <w:color w:val="000000"/>
                <w:sz w:val="21"/>
                <w:szCs w:val="21"/>
              </w:rPr>
            </w:pPr>
            <w:r w:rsidRPr="00001548">
              <w:rPr>
                <w:rStyle w:val="Strong"/>
                <w:rFonts w:ascii="Verdana" w:hAnsi="Verdana"/>
                <w:b w:val="0"/>
                <w:bCs w:val="0"/>
                <w:sz w:val="21"/>
                <w:szCs w:val="21"/>
              </w:rPr>
              <w:t>Sarah Thornton</w:t>
            </w:r>
            <w:r w:rsidRPr="00001548">
              <w:rPr>
                <w:rFonts w:ascii="Verdana" w:hAnsi="Verdana"/>
                <w:b/>
                <w:bCs/>
                <w:sz w:val="21"/>
                <w:szCs w:val="21"/>
              </w:rPr>
              <w:t>,</w:t>
            </w:r>
            <w:r w:rsidRPr="00001548">
              <w:rPr>
                <w:rFonts w:ascii="Verdana" w:hAnsi="Verdana"/>
                <w:sz w:val="21"/>
                <w:szCs w:val="21"/>
              </w:rPr>
              <w:t xml:space="preserve"> </w:t>
            </w:r>
            <w:r w:rsidRPr="00001548">
              <w:rPr>
                <w:rFonts w:ascii="Verdana" w:eastAsia="Verdana" w:hAnsi="Verdana"/>
                <w:color w:val="000000"/>
                <w:sz w:val="21"/>
                <w:szCs w:val="21"/>
                <w:highlight w:val="white"/>
              </w:rPr>
              <w:t xml:space="preserve">Seven Days in The Artworld, </w:t>
            </w:r>
            <w:r w:rsidRPr="00001548">
              <w:rPr>
                <w:rFonts w:ascii="Verdana" w:eastAsia="Verdana" w:hAnsi="Verdana"/>
                <w:color w:val="000000"/>
                <w:sz w:val="21"/>
                <w:szCs w:val="21"/>
              </w:rPr>
              <w:t>W.W. Norton, 2008.</w:t>
            </w:r>
          </w:p>
          <w:p w14:paraId="5F9E8AC6" w14:textId="4A70EF18"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Assignments/Deadlines:</w:t>
            </w:r>
            <w:r w:rsidRPr="00001548">
              <w:rPr>
                <w:rFonts w:ascii="Verdana" w:eastAsia="Verdana" w:hAnsi="Verdana" w:cs="Verdana"/>
                <w:color w:val="000000"/>
                <w:sz w:val="21"/>
                <w:szCs w:val="21"/>
              </w:rPr>
              <w:t xml:space="preserve"> </w:t>
            </w:r>
            <w:r w:rsidR="00AC0F81" w:rsidRPr="00001548">
              <w:rPr>
                <w:rFonts w:ascii="Verdana" w:hAnsi="Verdana"/>
                <w:sz w:val="21"/>
                <w:szCs w:val="21"/>
              </w:rPr>
              <w:t>Exhibition Journal entry.</w:t>
            </w:r>
          </w:p>
        </w:tc>
      </w:tr>
      <w:tr w:rsidR="00146223" w:rsidRPr="00001548" w14:paraId="6BD20AF3" w14:textId="77777777" w:rsidTr="00197C03">
        <w:trPr>
          <w:trHeight w:val="121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88D8CC"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7</w:t>
            </w:r>
          </w:p>
          <w:p w14:paraId="1FF1E992" w14:textId="613C46AC" w:rsidR="00146223" w:rsidRPr="00001548" w:rsidRDefault="00AC0F81"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October 15</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9A4941" w14:textId="2369A66E"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 xml:space="preserve">Topic: </w:t>
            </w:r>
            <w:r w:rsidR="00AC0F81" w:rsidRPr="00001548">
              <w:rPr>
                <w:rFonts w:ascii="Verdana" w:hAnsi="Verdana"/>
                <w:b/>
                <w:bCs/>
                <w:color w:val="222222"/>
                <w:sz w:val="21"/>
                <w:szCs w:val="21"/>
              </w:rPr>
              <w:t xml:space="preserve">How to collect contemporary art?  </w:t>
            </w:r>
          </w:p>
          <w:p w14:paraId="1FF8F378" w14:textId="2C6F476A" w:rsidR="00146223" w:rsidRPr="00001548" w:rsidRDefault="00146223" w:rsidP="00AC0F81">
            <w:pPr>
              <w:pStyle w:val="NormalWeb"/>
              <w:shd w:val="clear" w:color="auto" w:fill="FFFFFF"/>
              <w:spacing w:before="0" w:beforeAutospacing="0" w:after="0" w:afterAutospacing="0"/>
              <w:rPr>
                <w:rFonts w:ascii="Verdana" w:hAnsi="Verdana"/>
                <w:color w:val="222222"/>
                <w:sz w:val="21"/>
                <w:szCs w:val="21"/>
              </w:rPr>
            </w:pPr>
            <w:r w:rsidRPr="00001548">
              <w:rPr>
                <w:rFonts w:ascii="Verdana" w:eastAsia="Verdana" w:hAnsi="Verdana" w:cs="Verdana"/>
                <w:b/>
                <w:bCs/>
                <w:color w:val="000000"/>
                <w:sz w:val="21"/>
                <w:szCs w:val="21"/>
              </w:rPr>
              <w:t xml:space="preserve">Description: </w:t>
            </w:r>
            <w:r w:rsidR="00AC0F81" w:rsidRPr="00001548">
              <w:rPr>
                <w:rFonts w:ascii="Verdana" w:hAnsi="Verdana"/>
                <w:color w:val="222222"/>
                <w:sz w:val="21"/>
                <w:szCs w:val="21"/>
              </w:rPr>
              <w:t>This lecture focuses on selected examples of various collections and how they are built. Together we will explore private and institutional collections, the ways they are displayed/stored and how they evolve. At the same time, we will open a discussion about the objects themselves and what they, in turn, can tell us about the collecting institution. Part of the lecture will take place in Galerie Rudolfinum and the exhibition </w:t>
            </w:r>
            <w:r w:rsidR="00AC0F81" w:rsidRPr="00001548">
              <w:rPr>
                <w:rFonts w:ascii="Verdana" w:hAnsi="Verdana"/>
                <w:i/>
                <w:iCs/>
                <w:color w:val="222222"/>
                <w:sz w:val="21"/>
                <w:szCs w:val="21"/>
              </w:rPr>
              <w:t xml:space="preserve">Crested / </w:t>
            </w:r>
            <w:proofErr w:type="spellStart"/>
            <w:r w:rsidR="00AC0F81" w:rsidRPr="00001548">
              <w:rPr>
                <w:rFonts w:ascii="Verdana" w:hAnsi="Verdana"/>
                <w:i/>
                <w:iCs/>
                <w:color w:val="222222"/>
                <w:sz w:val="21"/>
                <w:szCs w:val="21"/>
              </w:rPr>
              <w:t>mâcistan</w:t>
            </w:r>
            <w:proofErr w:type="spellEnd"/>
            <w:r w:rsidR="00AC0F81" w:rsidRPr="00001548">
              <w:rPr>
                <w:rFonts w:ascii="Verdana" w:hAnsi="Verdana"/>
                <w:i/>
                <w:iCs/>
                <w:color w:val="222222"/>
                <w:sz w:val="21"/>
                <w:szCs w:val="21"/>
              </w:rPr>
              <w:t>: Tanya Lukin Linklater and Duane Linklater. </w:t>
            </w:r>
          </w:p>
          <w:p w14:paraId="0CDDEEB8" w14:textId="77777777" w:rsidR="007E4323" w:rsidRPr="00001548" w:rsidRDefault="00146223" w:rsidP="007E4323">
            <w:pPr>
              <w:widowControl w:val="0"/>
              <w:pBdr>
                <w:top w:val="nil"/>
                <w:left w:val="nil"/>
                <w:bottom w:val="nil"/>
                <w:right w:val="nil"/>
                <w:between w:val="nil"/>
              </w:pBdr>
              <w:jc w:val="both"/>
              <w:rPr>
                <w:rFonts w:ascii="Verdana" w:eastAsia="Verdana" w:hAnsi="Verdana" w:cs="Verdana"/>
                <w:b/>
                <w:bCs/>
                <w:color w:val="000000"/>
                <w:sz w:val="21"/>
                <w:szCs w:val="21"/>
              </w:rPr>
            </w:pPr>
            <w:r w:rsidRPr="00001548">
              <w:rPr>
                <w:rFonts w:ascii="Verdana" w:eastAsia="Verdana" w:hAnsi="Verdana" w:cs="Verdana"/>
                <w:b/>
                <w:bCs/>
                <w:color w:val="000000"/>
                <w:sz w:val="21"/>
                <w:szCs w:val="21"/>
              </w:rPr>
              <w:t xml:space="preserve">Reading: </w:t>
            </w:r>
            <w:r w:rsidR="007E4323" w:rsidRPr="00001548">
              <w:rPr>
                <w:rFonts w:ascii="Verdana" w:hAnsi="Verdana"/>
                <w:color w:val="222222"/>
                <w:sz w:val="21"/>
                <w:szCs w:val="21"/>
                <w:shd w:val="clear" w:color="auto" w:fill="FFFFFF"/>
              </w:rPr>
              <w:t xml:space="preserve">Terry Smith, </w:t>
            </w:r>
            <w:r w:rsidR="007E4323" w:rsidRPr="00001548">
              <w:rPr>
                <w:rStyle w:val="Emphasis"/>
                <w:rFonts w:ascii="Verdana" w:hAnsi="Verdana"/>
                <w:color w:val="222222"/>
                <w:sz w:val="21"/>
                <w:szCs w:val="21"/>
                <w:shd w:val="clear" w:color="auto" w:fill="FFFFFF"/>
              </w:rPr>
              <w:t>Contemporary Art: World Currents</w:t>
            </w:r>
            <w:r w:rsidR="007E4323" w:rsidRPr="00001548">
              <w:rPr>
                <w:rFonts w:ascii="Verdana" w:hAnsi="Verdana"/>
                <w:color w:val="222222"/>
                <w:sz w:val="21"/>
                <w:szCs w:val="21"/>
                <w:shd w:val="clear" w:color="auto" w:fill="FFFFFF"/>
              </w:rPr>
              <w:t>. London: Laurence King, 2011</w:t>
            </w:r>
          </w:p>
          <w:p w14:paraId="2CA1068E" w14:textId="64BC035D" w:rsidR="00146223" w:rsidRPr="00001548" w:rsidRDefault="007E4323" w:rsidP="007E4323">
            <w:pPr>
              <w:widowControl w:val="0"/>
              <w:pBdr>
                <w:top w:val="nil"/>
                <w:left w:val="nil"/>
                <w:bottom w:val="nil"/>
                <w:right w:val="nil"/>
                <w:between w:val="nil"/>
              </w:pBdr>
              <w:jc w:val="both"/>
              <w:rPr>
                <w:rFonts w:ascii="Verdana" w:eastAsia="Verdana" w:hAnsi="Verdana"/>
                <w:color w:val="000000"/>
                <w:sz w:val="21"/>
                <w:szCs w:val="21"/>
              </w:rPr>
            </w:pPr>
            <w:r w:rsidRPr="00001548">
              <w:rPr>
                <w:rStyle w:val="Strong"/>
                <w:rFonts w:ascii="Verdana" w:hAnsi="Verdana"/>
                <w:b w:val="0"/>
                <w:bCs w:val="0"/>
                <w:sz w:val="21"/>
                <w:szCs w:val="21"/>
              </w:rPr>
              <w:t>Sarah Thornton</w:t>
            </w:r>
            <w:r w:rsidRPr="00001548">
              <w:rPr>
                <w:rFonts w:ascii="Verdana" w:hAnsi="Verdana"/>
                <w:b/>
                <w:bCs/>
                <w:sz w:val="21"/>
                <w:szCs w:val="21"/>
              </w:rPr>
              <w:t>,</w:t>
            </w:r>
            <w:r w:rsidRPr="00001548">
              <w:rPr>
                <w:rFonts w:ascii="Verdana" w:hAnsi="Verdana"/>
                <w:sz w:val="21"/>
                <w:szCs w:val="21"/>
              </w:rPr>
              <w:t xml:space="preserve"> </w:t>
            </w:r>
            <w:r w:rsidRPr="00001548">
              <w:rPr>
                <w:rFonts w:ascii="Verdana" w:eastAsia="Verdana" w:hAnsi="Verdana"/>
                <w:color w:val="000000"/>
                <w:sz w:val="21"/>
                <w:szCs w:val="21"/>
                <w:highlight w:val="white"/>
              </w:rPr>
              <w:t xml:space="preserve">Seven Days in The Artworld, </w:t>
            </w:r>
            <w:r w:rsidRPr="00001548">
              <w:rPr>
                <w:rFonts w:ascii="Verdana" w:eastAsia="Verdana" w:hAnsi="Verdana"/>
                <w:color w:val="000000"/>
                <w:sz w:val="21"/>
                <w:szCs w:val="21"/>
              </w:rPr>
              <w:t>W.W. Norton, 2008.</w:t>
            </w:r>
          </w:p>
          <w:p w14:paraId="388545C3" w14:textId="48602092"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Assignments/Deadlines:</w:t>
            </w:r>
            <w:r w:rsidRPr="00001548">
              <w:rPr>
                <w:rFonts w:ascii="Verdana" w:eastAsia="Verdana" w:hAnsi="Verdana" w:cs="Verdana"/>
                <w:color w:val="000000"/>
                <w:sz w:val="21"/>
                <w:szCs w:val="21"/>
              </w:rPr>
              <w:t xml:space="preserve"> </w:t>
            </w:r>
            <w:r w:rsidR="007E4323" w:rsidRPr="00001548">
              <w:rPr>
                <w:rFonts w:ascii="Verdana" w:hAnsi="Verdana"/>
                <w:sz w:val="21"/>
                <w:szCs w:val="21"/>
              </w:rPr>
              <w:t>Exhibition Journal entry.</w:t>
            </w:r>
          </w:p>
        </w:tc>
      </w:tr>
      <w:tr w:rsidR="00146223" w:rsidRPr="00001548" w14:paraId="396B266F" w14:textId="77777777" w:rsidTr="00B6042D">
        <w:trPr>
          <w:trHeight w:val="18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FB068F"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8</w:t>
            </w:r>
          </w:p>
          <w:p w14:paraId="3F5A119E" w14:textId="3ED2BD07" w:rsidR="007E4323" w:rsidRPr="00001548" w:rsidRDefault="007E43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color w:val="000000"/>
                <w:sz w:val="21"/>
                <w:szCs w:val="21"/>
              </w:rPr>
              <w:t>October 22</w:t>
            </w:r>
          </w:p>
          <w:p w14:paraId="00378694" w14:textId="5DE4BC9B"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8283C7" w14:textId="459E6CA1" w:rsidR="007E4323" w:rsidRPr="00001548" w:rsidRDefault="007E4323" w:rsidP="007E4323">
            <w:pPr>
              <w:pStyle w:val="pdq2pgselectionanchorcontainer"/>
              <w:spacing w:before="0" w:beforeAutospacing="0" w:after="0" w:afterAutospacing="0"/>
              <w:rPr>
                <w:rFonts w:ascii="Verdana" w:hAnsi="Verdana"/>
                <w:sz w:val="21"/>
                <w:szCs w:val="21"/>
              </w:rPr>
            </w:pPr>
            <w:r w:rsidRPr="00001548">
              <w:rPr>
                <w:rStyle w:val="Strong"/>
                <w:rFonts w:ascii="Verdana" w:hAnsi="Verdana"/>
                <w:sz w:val="21"/>
                <w:szCs w:val="21"/>
              </w:rPr>
              <w:t>Topic:</w:t>
            </w:r>
            <w:r w:rsidRPr="00001548">
              <w:rPr>
                <w:rFonts w:ascii="Verdana" w:hAnsi="Verdana"/>
                <w:sz w:val="21"/>
                <w:szCs w:val="21"/>
              </w:rPr>
              <w:t xml:space="preserve"> Online </w:t>
            </w:r>
            <w:r w:rsidR="006215BD" w:rsidRPr="00001548">
              <w:rPr>
                <w:rFonts w:ascii="Verdana" w:hAnsi="Verdana"/>
                <w:sz w:val="21"/>
                <w:szCs w:val="21"/>
              </w:rPr>
              <w:t>E</w:t>
            </w:r>
            <w:r w:rsidRPr="00001548">
              <w:rPr>
                <w:rFonts w:ascii="Verdana" w:hAnsi="Verdana"/>
                <w:sz w:val="21"/>
                <w:szCs w:val="21"/>
              </w:rPr>
              <w:t xml:space="preserve">xhibitions, </w:t>
            </w:r>
            <w:r w:rsidR="006215BD" w:rsidRPr="00001548">
              <w:rPr>
                <w:rFonts w:ascii="Verdana" w:hAnsi="Verdana"/>
                <w:sz w:val="21"/>
                <w:szCs w:val="21"/>
              </w:rPr>
              <w:t>M</w:t>
            </w:r>
            <w:r w:rsidRPr="00001548">
              <w:rPr>
                <w:rFonts w:ascii="Verdana" w:hAnsi="Verdana"/>
                <w:sz w:val="21"/>
                <w:szCs w:val="21"/>
              </w:rPr>
              <w:t xml:space="preserve">oving </w:t>
            </w:r>
            <w:r w:rsidR="006215BD" w:rsidRPr="00001548">
              <w:rPr>
                <w:rFonts w:ascii="Verdana" w:hAnsi="Verdana"/>
                <w:sz w:val="21"/>
                <w:szCs w:val="21"/>
              </w:rPr>
              <w:t>I</w:t>
            </w:r>
            <w:r w:rsidRPr="00001548">
              <w:rPr>
                <w:rFonts w:ascii="Verdana" w:hAnsi="Verdana"/>
                <w:sz w:val="21"/>
                <w:szCs w:val="21"/>
              </w:rPr>
              <w:t xml:space="preserve">mages, and the </w:t>
            </w:r>
            <w:r w:rsidR="006215BD" w:rsidRPr="00001548">
              <w:rPr>
                <w:rFonts w:ascii="Verdana" w:hAnsi="Verdana"/>
                <w:sz w:val="21"/>
                <w:szCs w:val="21"/>
              </w:rPr>
              <w:t>P</w:t>
            </w:r>
            <w:r w:rsidRPr="00001548">
              <w:rPr>
                <w:rFonts w:ascii="Verdana" w:hAnsi="Verdana"/>
                <w:sz w:val="21"/>
                <w:szCs w:val="21"/>
              </w:rPr>
              <w:t xml:space="preserve">sychedelic </w:t>
            </w:r>
            <w:r w:rsidR="006215BD" w:rsidRPr="00001548">
              <w:rPr>
                <w:rFonts w:ascii="Verdana" w:hAnsi="Verdana"/>
                <w:sz w:val="21"/>
                <w:szCs w:val="21"/>
              </w:rPr>
              <w:t>R</w:t>
            </w:r>
            <w:r w:rsidRPr="00001548">
              <w:rPr>
                <w:rFonts w:ascii="Verdana" w:hAnsi="Verdana"/>
                <w:sz w:val="21"/>
                <w:szCs w:val="21"/>
              </w:rPr>
              <w:t>enaissance</w:t>
            </w:r>
          </w:p>
          <w:p w14:paraId="0A5646C3" w14:textId="09E4D831" w:rsidR="007E4323" w:rsidRPr="00001548" w:rsidRDefault="007E4323" w:rsidP="007E4323">
            <w:pPr>
              <w:pStyle w:val="pdq2pgselectionanchorcontainer"/>
              <w:spacing w:before="0" w:beforeAutospacing="0" w:after="0" w:afterAutospacing="0"/>
              <w:rPr>
                <w:rFonts w:ascii="Verdana" w:hAnsi="Verdana"/>
                <w:sz w:val="21"/>
                <w:szCs w:val="21"/>
              </w:rPr>
            </w:pPr>
            <w:r w:rsidRPr="00001548">
              <w:rPr>
                <w:rStyle w:val="Strong"/>
                <w:rFonts w:ascii="Verdana" w:hAnsi="Verdana"/>
                <w:sz w:val="21"/>
                <w:szCs w:val="21"/>
              </w:rPr>
              <w:t>Description:</w:t>
            </w:r>
            <w:r w:rsidRPr="00001548">
              <w:rPr>
                <w:rFonts w:ascii="Verdana" w:hAnsi="Verdana"/>
                <w:sz w:val="21"/>
                <w:szCs w:val="21"/>
              </w:rPr>
              <w:t xml:space="preserve"> Guest lecture by visual artist, filmmaker, and researcher Lea Petříková introducing her forthcoming project for Artyčok.TV</w:t>
            </w:r>
            <w:r w:rsidR="006215BD" w:rsidRPr="00001548">
              <w:rPr>
                <w:rFonts w:ascii="Verdana" w:hAnsi="Verdana"/>
                <w:sz w:val="21"/>
                <w:szCs w:val="21"/>
              </w:rPr>
              <w:t xml:space="preserve"> – </w:t>
            </w:r>
            <w:r w:rsidRPr="00001548">
              <w:rPr>
                <w:rFonts w:ascii="Verdana" w:hAnsi="Verdana"/>
                <w:sz w:val="21"/>
                <w:szCs w:val="21"/>
              </w:rPr>
              <w:t xml:space="preserve">an </w:t>
            </w:r>
            <w:r w:rsidRPr="00001548">
              <w:rPr>
                <w:rFonts w:ascii="Verdana" w:hAnsi="Verdana"/>
                <w:sz w:val="21"/>
                <w:szCs w:val="21"/>
              </w:rPr>
              <w:lastRenderedPageBreak/>
              <w:t>online exhibition focused primarily on moving-image works and the theme of the psychedelic renaissance.</w:t>
            </w:r>
          </w:p>
          <w:p w14:paraId="2AE56E40" w14:textId="77777777" w:rsidR="007E4323" w:rsidRPr="00001548" w:rsidRDefault="007E4323" w:rsidP="007E4323">
            <w:pPr>
              <w:pStyle w:val="NormalWeb"/>
              <w:spacing w:before="0" w:beforeAutospacing="0" w:after="0" w:afterAutospacing="0"/>
              <w:rPr>
                <w:rFonts w:ascii="Verdana" w:hAnsi="Verdana"/>
                <w:sz w:val="21"/>
                <w:szCs w:val="21"/>
              </w:rPr>
            </w:pPr>
            <w:r w:rsidRPr="00001548">
              <w:rPr>
                <w:rStyle w:val="Strong"/>
                <w:rFonts w:ascii="Verdana" w:hAnsi="Verdana"/>
                <w:sz w:val="21"/>
                <w:szCs w:val="21"/>
              </w:rPr>
              <w:t>Reading:</w:t>
            </w:r>
            <w:r w:rsidRPr="00001548">
              <w:rPr>
                <w:rFonts w:ascii="Verdana" w:hAnsi="Verdana"/>
                <w:sz w:val="21"/>
                <w:szCs w:val="21"/>
              </w:rPr>
              <w:t xml:space="preserve"> Project materials on Artyčok.TV, to be provided.</w:t>
            </w:r>
          </w:p>
          <w:p w14:paraId="7E7068A3" w14:textId="30779993" w:rsidR="007E4323" w:rsidRPr="00001548" w:rsidRDefault="007E4323" w:rsidP="007E4323">
            <w:pPr>
              <w:pStyle w:val="NormalWeb"/>
              <w:spacing w:before="0" w:beforeAutospacing="0" w:after="0" w:afterAutospacing="0"/>
              <w:rPr>
                <w:rFonts w:ascii="Verdana" w:hAnsi="Verdana"/>
                <w:sz w:val="21"/>
                <w:szCs w:val="21"/>
              </w:rPr>
            </w:pPr>
            <w:r w:rsidRPr="00001548">
              <w:rPr>
                <w:rStyle w:val="Strong"/>
                <w:rFonts w:ascii="Verdana" w:hAnsi="Verdana"/>
                <w:sz w:val="21"/>
                <w:szCs w:val="21"/>
              </w:rPr>
              <w:t>Assignments/Deadlines:</w:t>
            </w:r>
            <w:r w:rsidRPr="00001548">
              <w:rPr>
                <w:rFonts w:ascii="Verdana" w:hAnsi="Verdana"/>
                <w:sz w:val="21"/>
                <w:szCs w:val="21"/>
              </w:rPr>
              <w:t xml:space="preserve"> Midterm Paper Due</w:t>
            </w:r>
          </w:p>
        </w:tc>
      </w:tr>
      <w:tr w:rsidR="00146223" w:rsidRPr="00001548" w14:paraId="1CD9A008" w14:textId="77777777" w:rsidTr="00197C03">
        <w:trPr>
          <w:trHeight w:val="26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AE357B" w14:textId="47B96CFE" w:rsidR="00146223" w:rsidRPr="00001548" w:rsidRDefault="008913E9" w:rsidP="00197C03">
            <w:pPr>
              <w:keepLines/>
              <w:pBdr>
                <w:top w:val="nil"/>
                <w:left w:val="nil"/>
                <w:bottom w:val="nil"/>
                <w:right w:val="nil"/>
                <w:between w:val="nil"/>
              </w:pBdr>
              <w:rPr>
                <w:rFonts w:ascii="Verdana" w:hAnsi="Verdana"/>
                <w:color w:val="000000"/>
                <w:sz w:val="21"/>
                <w:szCs w:val="21"/>
              </w:rPr>
            </w:pPr>
            <w:r w:rsidRPr="00001548">
              <w:rPr>
                <w:rFonts w:ascii="Verdana" w:hAnsi="Verdana"/>
                <w:color w:val="000000"/>
                <w:sz w:val="21"/>
                <w:szCs w:val="21"/>
              </w:rPr>
              <w:lastRenderedPageBreak/>
              <w:t>October 29</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6A29F" w14:textId="77777777"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Mid-term break</w:t>
            </w:r>
          </w:p>
        </w:tc>
      </w:tr>
      <w:tr w:rsidR="00146223" w:rsidRPr="00001548" w14:paraId="659707F8" w14:textId="77777777" w:rsidTr="00527F79">
        <w:trPr>
          <w:trHeight w:val="27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D0674"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9</w:t>
            </w:r>
          </w:p>
          <w:p w14:paraId="314D8F25" w14:textId="201863F0" w:rsidR="00146223" w:rsidRPr="00001548" w:rsidRDefault="007E43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November 5</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B82A68" w14:textId="77777777" w:rsidR="00527F79" w:rsidRPr="00001548" w:rsidRDefault="00527F79" w:rsidP="00527F79">
            <w:pPr>
              <w:pStyle w:val="pdq2pgselectionanchorcontainer"/>
              <w:spacing w:before="0" w:beforeAutospacing="0" w:after="0" w:afterAutospacing="0"/>
              <w:rPr>
                <w:rFonts w:ascii="Verdana" w:hAnsi="Verdana"/>
                <w:sz w:val="21"/>
                <w:szCs w:val="21"/>
              </w:rPr>
            </w:pPr>
            <w:r w:rsidRPr="00001548">
              <w:rPr>
                <w:rStyle w:val="Strong"/>
                <w:rFonts w:ascii="Verdana" w:hAnsi="Verdana"/>
                <w:sz w:val="21"/>
                <w:szCs w:val="21"/>
              </w:rPr>
              <w:t>Topic:</w:t>
            </w:r>
            <w:r w:rsidRPr="00001548">
              <w:rPr>
                <w:rFonts w:ascii="Verdana" w:hAnsi="Verdana"/>
                <w:sz w:val="21"/>
                <w:szCs w:val="21"/>
              </w:rPr>
              <w:t xml:space="preserve"> Private contemporary art institutions and curatorial practice</w:t>
            </w:r>
          </w:p>
          <w:p w14:paraId="637C6D01" w14:textId="2F275A19" w:rsidR="00527F79" w:rsidRPr="00001548" w:rsidRDefault="00527F79" w:rsidP="00527F79">
            <w:pPr>
              <w:pStyle w:val="pdq2pgselectionanchorcontainer"/>
              <w:spacing w:before="0" w:beforeAutospacing="0" w:after="0" w:afterAutospacing="0"/>
              <w:rPr>
                <w:rFonts w:ascii="Verdana" w:hAnsi="Verdana"/>
                <w:sz w:val="21"/>
                <w:szCs w:val="21"/>
              </w:rPr>
            </w:pPr>
            <w:r w:rsidRPr="00001548">
              <w:rPr>
                <w:rStyle w:val="Strong"/>
                <w:rFonts w:ascii="Verdana" w:hAnsi="Verdana"/>
                <w:sz w:val="21"/>
                <w:szCs w:val="21"/>
              </w:rPr>
              <w:t>Description:</w:t>
            </w:r>
            <w:r w:rsidRPr="00001548">
              <w:rPr>
                <w:rFonts w:ascii="Verdana" w:hAnsi="Verdana"/>
                <w:sz w:val="21"/>
                <w:szCs w:val="21"/>
              </w:rPr>
              <w:t xml:space="preserve"> Meeting with </w:t>
            </w:r>
            <w:r w:rsidRPr="00001548">
              <w:rPr>
                <w:rFonts w:ascii="Verdana" w:hAnsi="Verdana"/>
                <w:b/>
                <w:bCs/>
                <w:sz w:val="21"/>
                <w:szCs w:val="21"/>
              </w:rPr>
              <w:t>DOX</w:t>
            </w:r>
            <w:r w:rsidRPr="00001548">
              <w:rPr>
                <w:rFonts w:ascii="Verdana" w:hAnsi="Verdana"/>
                <w:sz w:val="21"/>
                <w:szCs w:val="21"/>
              </w:rPr>
              <w:t xml:space="preserve"> Head Curator Otto M. Urban, followed by a visit to the institution’s current exhibitions. Discussion of DOX’s institutional model, interdisciplinary </w:t>
            </w:r>
            <w:proofErr w:type="spellStart"/>
            <w:r w:rsidRPr="00001548">
              <w:rPr>
                <w:rFonts w:ascii="Verdana" w:hAnsi="Verdana"/>
                <w:sz w:val="21"/>
                <w:szCs w:val="21"/>
              </w:rPr>
              <w:t>programme</w:t>
            </w:r>
            <w:proofErr w:type="spellEnd"/>
            <w:r w:rsidRPr="00001548">
              <w:rPr>
                <w:rFonts w:ascii="Verdana" w:hAnsi="Verdana"/>
                <w:sz w:val="21"/>
                <w:szCs w:val="21"/>
              </w:rPr>
              <w:t>, and approach to curating contemporary art.</w:t>
            </w:r>
          </w:p>
          <w:p w14:paraId="5F3D3F39" w14:textId="77777777" w:rsidR="00527F79" w:rsidRPr="00001548" w:rsidRDefault="00527F79" w:rsidP="00527F79">
            <w:pPr>
              <w:pStyle w:val="pdq2pgselectionanchorcontainer"/>
              <w:spacing w:before="0" w:beforeAutospacing="0" w:after="0" w:afterAutospacing="0"/>
              <w:rPr>
                <w:rFonts w:ascii="Verdana" w:hAnsi="Verdana"/>
                <w:sz w:val="21"/>
                <w:szCs w:val="21"/>
              </w:rPr>
            </w:pPr>
            <w:r w:rsidRPr="00001548">
              <w:rPr>
                <w:rStyle w:val="Strong"/>
                <w:rFonts w:ascii="Verdana" w:hAnsi="Verdana"/>
                <w:sz w:val="21"/>
                <w:szCs w:val="21"/>
              </w:rPr>
              <w:t>Reading:</w:t>
            </w:r>
            <w:r w:rsidRPr="00001548">
              <w:rPr>
                <w:rFonts w:ascii="Verdana" w:hAnsi="Verdana"/>
                <w:sz w:val="21"/>
                <w:szCs w:val="21"/>
              </w:rPr>
              <w:t xml:space="preserve"> DOX exhibition materials, to be provided</w:t>
            </w:r>
          </w:p>
          <w:p w14:paraId="22AD18A4" w14:textId="2B467664" w:rsidR="00527F79" w:rsidRPr="00001548" w:rsidRDefault="00527F79" w:rsidP="006215BD">
            <w:pPr>
              <w:pStyle w:val="pdq2pgselectionanchorcontainer"/>
              <w:spacing w:before="0" w:beforeAutospacing="0" w:after="0" w:afterAutospacing="0"/>
              <w:rPr>
                <w:rFonts w:ascii="Verdana" w:hAnsi="Verdana"/>
                <w:sz w:val="21"/>
                <w:szCs w:val="21"/>
              </w:rPr>
            </w:pPr>
            <w:r w:rsidRPr="00001548">
              <w:rPr>
                <w:rStyle w:val="Strong"/>
                <w:rFonts w:ascii="Verdana" w:hAnsi="Verdana"/>
                <w:sz w:val="21"/>
                <w:szCs w:val="21"/>
              </w:rPr>
              <w:t>Assignments/Deadlines:</w:t>
            </w:r>
            <w:r w:rsidRPr="00001548">
              <w:rPr>
                <w:rFonts w:ascii="Verdana" w:hAnsi="Verdana"/>
                <w:sz w:val="21"/>
                <w:szCs w:val="21"/>
              </w:rPr>
              <w:t xml:space="preserve"> Exhibition Journal entry.</w:t>
            </w:r>
          </w:p>
        </w:tc>
      </w:tr>
      <w:tr w:rsidR="00146223" w:rsidRPr="00001548" w14:paraId="7151CD67" w14:textId="77777777" w:rsidTr="00153552">
        <w:trPr>
          <w:trHeight w:val="234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99E5E"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10</w:t>
            </w:r>
          </w:p>
          <w:p w14:paraId="67DD5DDA" w14:textId="6E9BF1C1" w:rsidR="00146223" w:rsidRPr="00001548" w:rsidRDefault="008913E9"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November 12</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96F93B" w14:textId="77777777" w:rsidR="00153552" w:rsidRPr="00001548" w:rsidRDefault="00153552" w:rsidP="00153552">
            <w:pPr>
              <w:pStyle w:val="NormalWeb"/>
              <w:spacing w:before="0" w:beforeAutospacing="0" w:after="0" w:afterAutospacing="0"/>
              <w:rPr>
                <w:rFonts w:ascii="Verdana" w:hAnsi="Verdana"/>
                <w:sz w:val="21"/>
                <w:szCs w:val="21"/>
              </w:rPr>
            </w:pPr>
            <w:r w:rsidRPr="00001548">
              <w:rPr>
                <w:rStyle w:val="Strong"/>
                <w:rFonts w:ascii="Verdana" w:hAnsi="Verdana"/>
                <w:sz w:val="21"/>
                <w:szCs w:val="21"/>
              </w:rPr>
              <w:t>Topic:</w:t>
            </w:r>
            <w:r w:rsidRPr="00001548">
              <w:rPr>
                <w:rFonts w:ascii="Verdana" w:hAnsi="Verdana"/>
                <w:sz w:val="21"/>
                <w:szCs w:val="21"/>
              </w:rPr>
              <w:t xml:space="preserve"> Studio Visit: Jakub Janovský at </w:t>
            </w:r>
            <w:proofErr w:type="spellStart"/>
            <w:r w:rsidRPr="00001548">
              <w:rPr>
                <w:rFonts w:ascii="Verdana" w:hAnsi="Verdana"/>
                <w:sz w:val="21"/>
                <w:szCs w:val="21"/>
              </w:rPr>
              <w:t>Pragovka</w:t>
            </w:r>
            <w:proofErr w:type="spellEnd"/>
            <w:r w:rsidRPr="00001548">
              <w:rPr>
                <w:rFonts w:ascii="Verdana" w:hAnsi="Verdana"/>
                <w:sz w:val="21"/>
                <w:szCs w:val="21"/>
              </w:rPr>
              <w:t xml:space="preserve"> Art District</w:t>
            </w:r>
          </w:p>
          <w:p w14:paraId="20E41112" w14:textId="77777777" w:rsidR="00153552" w:rsidRPr="00001548" w:rsidRDefault="00153552" w:rsidP="00153552">
            <w:pPr>
              <w:pStyle w:val="NormalWeb"/>
              <w:spacing w:before="0" w:beforeAutospacing="0" w:after="0" w:afterAutospacing="0"/>
              <w:rPr>
                <w:rFonts w:ascii="Verdana" w:hAnsi="Verdana"/>
                <w:sz w:val="21"/>
                <w:szCs w:val="21"/>
              </w:rPr>
            </w:pPr>
            <w:r w:rsidRPr="00001548">
              <w:rPr>
                <w:rStyle w:val="Strong"/>
                <w:rFonts w:ascii="Verdana" w:hAnsi="Verdana"/>
                <w:sz w:val="21"/>
                <w:szCs w:val="21"/>
              </w:rPr>
              <w:t>Description:</w:t>
            </w:r>
            <w:r w:rsidRPr="00001548">
              <w:rPr>
                <w:rFonts w:ascii="Verdana" w:hAnsi="Verdana"/>
                <w:sz w:val="21"/>
                <w:szCs w:val="21"/>
              </w:rPr>
              <w:t xml:space="preserve"> Visit to Jakub Janovský’s studio and discussion with the artist about his artistic practice, working process, materials, recurring themes, and the role of the studio in the development of contemporary art.</w:t>
            </w:r>
          </w:p>
          <w:p w14:paraId="686FA1B3" w14:textId="77777777" w:rsidR="00153552" w:rsidRPr="00001548" w:rsidRDefault="00153552" w:rsidP="00153552">
            <w:pPr>
              <w:pStyle w:val="NormalWeb"/>
              <w:spacing w:before="0" w:beforeAutospacing="0" w:after="0" w:afterAutospacing="0"/>
              <w:rPr>
                <w:rFonts w:ascii="Verdana" w:hAnsi="Verdana"/>
                <w:sz w:val="21"/>
                <w:szCs w:val="21"/>
              </w:rPr>
            </w:pPr>
            <w:r w:rsidRPr="00001548">
              <w:rPr>
                <w:rStyle w:val="Strong"/>
                <w:rFonts w:ascii="Verdana" w:hAnsi="Verdana"/>
                <w:sz w:val="21"/>
                <w:szCs w:val="21"/>
              </w:rPr>
              <w:t>Reading:</w:t>
            </w:r>
            <w:r w:rsidRPr="00001548">
              <w:rPr>
                <w:rFonts w:ascii="Verdana" w:hAnsi="Verdana"/>
                <w:sz w:val="21"/>
                <w:szCs w:val="21"/>
              </w:rPr>
              <w:t xml:space="preserve"> Jakub Janovský, selected artist and exhibition materials, to be provided.</w:t>
            </w:r>
          </w:p>
          <w:p w14:paraId="27B8A2FF" w14:textId="5EA0E08F" w:rsidR="00146223" w:rsidRPr="00001548" w:rsidRDefault="00153552" w:rsidP="00153552">
            <w:pPr>
              <w:pStyle w:val="NormalWeb"/>
              <w:spacing w:before="0" w:beforeAutospacing="0" w:after="0" w:afterAutospacing="0"/>
              <w:rPr>
                <w:rFonts w:ascii="Verdana" w:hAnsi="Verdana"/>
                <w:sz w:val="21"/>
                <w:szCs w:val="21"/>
              </w:rPr>
            </w:pPr>
            <w:r w:rsidRPr="00001548">
              <w:rPr>
                <w:rStyle w:val="Strong"/>
                <w:rFonts w:ascii="Verdana" w:hAnsi="Verdana"/>
                <w:sz w:val="21"/>
                <w:szCs w:val="21"/>
              </w:rPr>
              <w:t>Assignments/Deadlines:</w:t>
            </w:r>
            <w:r w:rsidRPr="00001548">
              <w:rPr>
                <w:rFonts w:ascii="Verdana" w:hAnsi="Verdana"/>
                <w:sz w:val="21"/>
                <w:szCs w:val="21"/>
              </w:rPr>
              <w:t xml:space="preserve"> Exhibition Journal entry and preparation of one question for the artist</w:t>
            </w:r>
          </w:p>
        </w:tc>
      </w:tr>
      <w:tr w:rsidR="00146223" w:rsidRPr="00001548" w14:paraId="7041F93F" w14:textId="77777777" w:rsidTr="00197C03">
        <w:trPr>
          <w:trHeight w:val="97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41CE2B"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11</w:t>
            </w:r>
          </w:p>
          <w:p w14:paraId="798F3B15" w14:textId="4202E4A5" w:rsidR="00146223" w:rsidRPr="00001548" w:rsidRDefault="008913E9"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November 19</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60A48" w14:textId="77777777" w:rsidR="00153552" w:rsidRPr="00001548" w:rsidRDefault="00153552" w:rsidP="00153552">
            <w:pPr>
              <w:pStyle w:val="NormalWeb"/>
              <w:spacing w:before="0" w:beforeAutospacing="0" w:after="0" w:afterAutospacing="0"/>
              <w:rPr>
                <w:rFonts w:ascii="Verdana" w:hAnsi="Verdana"/>
                <w:sz w:val="21"/>
                <w:szCs w:val="21"/>
              </w:rPr>
            </w:pPr>
            <w:r w:rsidRPr="00001548">
              <w:rPr>
                <w:rStyle w:val="Strong"/>
                <w:rFonts w:ascii="Verdana" w:hAnsi="Verdana"/>
                <w:sz w:val="21"/>
                <w:szCs w:val="21"/>
              </w:rPr>
              <w:t>Topic:</w:t>
            </w:r>
            <w:r w:rsidRPr="00001548">
              <w:rPr>
                <w:rFonts w:ascii="Verdana" w:hAnsi="Verdana"/>
                <w:sz w:val="21"/>
                <w:szCs w:val="21"/>
              </w:rPr>
              <w:t xml:space="preserve"> Studio Visit: Jakub Matuška aka </w:t>
            </w:r>
            <w:proofErr w:type="spellStart"/>
            <w:r w:rsidRPr="00001548">
              <w:rPr>
                <w:rFonts w:ascii="Verdana" w:hAnsi="Verdana"/>
                <w:sz w:val="21"/>
                <w:szCs w:val="21"/>
              </w:rPr>
              <w:t>Maskér</w:t>
            </w:r>
            <w:proofErr w:type="spellEnd"/>
          </w:p>
          <w:p w14:paraId="39C52D92" w14:textId="77777777" w:rsidR="00153552" w:rsidRPr="00001548" w:rsidRDefault="00153552" w:rsidP="00153552">
            <w:pPr>
              <w:pStyle w:val="NormalWeb"/>
              <w:spacing w:before="0" w:beforeAutospacing="0" w:after="0" w:afterAutospacing="0"/>
              <w:rPr>
                <w:rFonts w:ascii="Verdana" w:hAnsi="Verdana"/>
                <w:sz w:val="21"/>
                <w:szCs w:val="21"/>
              </w:rPr>
            </w:pPr>
            <w:r w:rsidRPr="00001548">
              <w:rPr>
                <w:rStyle w:val="Strong"/>
                <w:rFonts w:ascii="Verdana" w:hAnsi="Verdana"/>
                <w:sz w:val="21"/>
                <w:szCs w:val="21"/>
              </w:rPr>
              <w:t>Description:</w:t>
            </w:r>
            <w:r w:rsidRPr="00001548">
              <w:rPr>
                <w:rFonts w:ascii="Verdana" w:hAnsi="Verdana"/>
                <w:sz w:val="21"/>
                <w:szCs w:val="21"/>
              </w:rPr>
              <w:t xml:space="preserve"> Visit to Jakub Matuška’s studio and discussion with the artist about his artistic practice, working process, and the development of his work from graffiti and street art to painting, drawing, sculpture, and installation.</w:t>
            </w:r>
          </w:p>
          <w:p w14:paraId="5C720378" w14:textId="77777777" w:rsidR="00153552" w:rsidRPr="00001548" w:rsidRDefault="00153552" w:rsidP="00153552">
            <w:pPr>
              <w:pStyle w:val="NormalWeb"/>
              <w:spacing w:before="0" w:beforeAutospacing="0" w:after="0" w:afterAutospacing="0"/>
              <w:rPr>
                <w:rFonts w:ascii="Verdana" w:hAnsi="Verdana"/>
                <w:sz w:val="21"/>
                <w:szCs w:val="21"/>
              </w:rPr>
            </w:pPr>
            <w:r w:rsidRPr="00001548">
              <w:rPr>
                <w:rStyle w:val="Strong"/>
                <w:rFonts w:ascii="Verdana" w:hAnsi="Verdana"/>
                <w:sz w:val="21"/>
                <w:szCs w:val="21"/>
              </w:rPr>
              <w:t>Reading:</w:t>
            </w:r>
            <w:r w:rsidRPr="00001548">
              <w:rPr>
                <w:rFonts w:ascii="Verdana" w:hAnsi="Verdana"/>
                <w:sz w:val="21"/>
                <w:szCs w:val="21"/>
              </w:rPr>
              <w:t xml:space="preserve"> Jakub Matuška aka </w:t>
            </w:r>
            <w:proofErr w:type="spellStart"/>
            <w:r w:rsidRPr="00001548">
              <w:rPr>
                <w:rFonts w:ascii="Verdana" w:hAnsi="Verdana"/>
                <w:sz w:val="21"/>
                <w:szCs w:val="21"/>
              </w:rPr>
              <w:t>Maskér</w:t>
            </w:r>
            <w:proofErr w:type="spellEnd"/>
            <w:r w:rsidRPr="00001548">
              <w:rPr>
                <w:rFonts w:ascii="Verdana" w:hAnsi="Verdana"/>
                <w:sz w:val="21"/>
                <w:szCs w:val="21"/>
              </w:rPr>
              <w:t>, selected artist and exhibition materials, to be provided.</w:t>
            </w:r>
          </w:p>
          <w:p w14:paraId="4944D23B" w14:textId="19B1EF69" w:rsidR="00153552" w:rsidRPr="00001548" w:rsidRDefault="00153552" w:rsidP="00153552">
            <w:pPr>
              <w:pStyle w:val="NormalWeb"/>
              <w:spacing w:before="0" w:beforeAutospacing="0" w:after="0" w:afterAutospacing="0"/>
              <w:rPr>
                <w:rFonts w:ascii="Verdana" w:hAnsi="Verdana"/>
                <w:sz w:val="21"/>
                <w:szCs w:val="21"/>
              </w:rPr>
            </w:pPr>
            <w:r w:rsidRPr="00001548">
              <w:rPr>
                <w:rStyle w:val="Strong"/>
                <w:rFonts w:ascii="Verdana" w:hAnsi="Verdana"/>
                <w:sz w:val="21"/>
                <w:szCs w:val="21"/>
              </w:rPr>
              <w:t>Assignments/Deadlines:</w:t>
            </w:r>
            <w:r w:rsidRPr="00001548">
              <w:rPr>
                <w:rFonts w:ascii="Verdana" w:hAnsi="Verdana"/>
                <w:sz w:val="21"/>
                <w:szCs w:val="21"/>
              </w:rPr>
              <w:t xml:space="preserve"> Exhibition Journal entry and preparation of one question for the artist.</w:t>
            </w:r>
          </w:p>
        </w:tc>
      </w:tr>
      <w:tr w:rsidR="00146223" w:rsidRPr="00001548" w14:paraId="22A36A22" w14:textId="77777777" w:rsidTr="00197C03">
        <w:trPr>
          <w:trHeight w:val="97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03E198"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12</w:t>
            </w:r>
          </w:p>
          <w:p w14:paraId="65F259DC" w14:textId="653731FB" w:rsidR="00146223" w:rsidRPr="00001548" w:rsidRDefault="008913E9"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November 26</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E3E5E"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 xml:space="preserve">Topic: </w:t>
            </w:r>
            <w:r w:rsidRPr="00001548">
              <w:rPr>
                <w:rFonts w:ascii="Verdana" w:eastAsia="Verdana" w:hAnsi="Verdana" w:cs="Verdana"/>
                <w:color w:val="000000"/>
                <w:sz w:val="21"/>
                <w:szCs w:val="21"/>
              </w:rPr>
              <w:t>Artistic Education</w:t>
            </w:r>
          </w:p>
          <w:p w14:paraId="3E5B8F89" w14:textId="5E6FF458" w:rsidR="008913E9"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Description:</w:t>
            </w:r>
            <w:r w:rsidR="008913E9" w:rsidRPr="00001548">
              <w:rPr>
                <w:rFonts w:ascii="Verdana" w:eastAsia="Verdana" w:hAnsi="Verdana" w:cs="Verdana"/>
                <w:b/>
                <w:bCs/>
                <w:color w:val="000000"/>
                <w:sz w:val="21"/>
                <w:szCs w:val="21"/>
              </w:rPr>
              <w:t xml:space="preserve"> </w:t>
            </w:r>
            <w:r w:rsidR="008913E9" w:rsidRPr="00001548">
              <w:rPr>
                <w:rFonts w:ascii="Verdana" w:hAnsi="Verdana"/>
                <w:sz w:val="21"/>
                <w:szCs w:val="21"/>
              </w:rPr>
              <w:t>Visits to the Academy of Fine Arts in Prague (AVU) and the Academy of Arts, Architecture and Design in Prague (UMPRUM). Discussion of the role of art schools in contemporary artistic practice, education, and professional development.</w:t>
            </w:r>
          </w:p>
          <w:p w14:paraId="2F103E8A" w14:textId="61CCA3D8"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 xml:space="preserve">Reading: </w:t>
            </w:r>
            <w:r w:rsidR="008913E9" w:rsidRPr="00001548">
              <w:rPr>
                <w:rFonts w:ascii="Verdana" w:hAnsi="Verdana"/>
                <w:sz w:val="21"/>
                <w:szCs w:val="21"/>
              </w:rPr>
              <w:t xml:space="preserve">Selected materials on the history, educational models, and current studio </w:t>
            </w:r>
            <w:proofErr w:type="spellStart"/>
            <w:r w:rsidR="008913E9" w:rsidRPr="00001548">
              <w:rPr>
                <w:rFonts w:ascii="Verdana" w:hAnsi="Verdana"/>
                <w:sz w:val="21"/>
                <w:szCs w:val="21"/>
              </w:rPr>
              <w:t>programmes</w:t>
            </w:r>
            <w:proofErr w:type="spellEnd"/>
            <w:r w:rsidR="008913E9" w:rsidRPr="00001548">
              <w:rPr>
                <w:rFonts w:ascii="Verdana" w:hAnsi="Verdana"/>
                <w:sz w:val="21"/>
                <w:szCs w:val="21"/>
              </w:rPr>
              <w:t xml:space="preserve"> of AVU and UMPRUM, to be provided</w:t>
            </w:r>
          </w:p>
          <w:p w14:paraId="1D3C0548" w14:textId="5962A5A9"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Assignments/Deadlines:</w:t>
            </w:r>
            <w:r w:rsidRPr="00001548">
              <w:rPr>
                <w:rFonts w:ascii="Verdana" w:eastAsia="Verdana" w:hAnsi="Verdana" w:cs="Verdana"/>
                <w:color w:val="000000"/>
                <w:sz w:val="21"/>
                <w:szCs w:val="21"/>
              </w:rPr>
              <w:t xml:space="preserve"> </w:t>
            </w:r>
            <w:r w:rsidR="006D24FD" w:rsidRPr="00001548">
              <w:rPr>
                <w:rFonts w:ascii="Verdana" w:hAnsi="Verdana"/>
                <w:sz w:val="21"/>
                <w:szCs w:val="21"/>
              </w:rPr>
              <w:t>Final Paper research.</w:t>
            </w:r>
          </w:p>
        </w:tc>
      </w:tr>
      <w:tr w:rsidR="00146223" w:rsidRPr="00001548" w14:paraId="75156557" w14:textId="77777777" w:rsidTr="00197C03">
        <w:trPr>
          <w:trHeight w:val="97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2B5F0F"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13</w:t>
            </w:r>
          </w:p>
          <w:p w14:paraId="04EAB1F2" w14:textId="6F46DF05" w:rsidR="00565857" w:rsidRPr="00001548" w:rsidRDefault="008913E9"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December 3</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94F2E" w14:textId="201992B9"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 xml:space="preserve">Topic: </w:t>
            </w:r>
            <w:r w:rsidR="00153552" w:rsidRPr="00001548">
              <w:rPr>
                <w:rFonts w:ascii="Verdana" w:eastAsia="Verdana" w:hAnsi="Verdana" w:cs="Verdana"/>
                <w:color w:val="000000"/>
                <w:sz w:val="21"/>
                <w:szCs w:val="21"/>
              </w:rPr>
              <w:t>Student Presentations</w:t>
            </w:r>
          </w:p>
          <w:p w14:paraId="721F6F60" w14:textId="7DC431D6"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Description:</w:t>
            </w:r>
          </w:p>
          <w:p w14:paraId="3B00A3A5" w14:textId="77777777"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 xml:space="preserve">Reading: </w:t>
            </w:r>
            <w:r w:rsidRPr="00001548">
              <w:rPr>
                <w:rFonts w:ascii="Verdana" w:eastAsia="Verdana" w:hAnsi="Verdana" w:cs="Verdana"/>
                <w:color w:val="000000"/>
                <w:sz w:val="21"/>
                <w:szCs w:val="21"/>
              </w:rPr>
              <w:t>individual</w:t>
            </w:r>
          </w:p>
          <w:p w14:paraId="2292CED4" w14:textId="77777777"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Assignments/Deadlines:</w:t>
            </w:r>
            <w:r w:rsidRPr="00001548">
              <w:rPr>
                <w:rFonts w:ascii="Verdana" w:eastAsia="Verdana" w:hAnsi="Verdana" w:cs="Verdana"/>
                <w:color w:val="000000"/>
                <w:sz w:val="21"/>
                <w:szCs w:val="21"/>
              </w:rPr>
              <w:t xml:space="preserve"> Final essay research</w:t>
            </w:r>
          </w:p>
        </w:tc>
      </w:tr>
      <w:tr w:rsidR="00146223" w:rsidRPr="00001548" w14:paraId="447DD907" w14:textId="77777777" w:rsidTr="00197C03">
        <w:trPr>
          <w:trHeight w:val="730"/>
        </w:trPr>
        <w:tc>
          <w:tcPr>
            <w:tcW w:w="1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DDC200" w14:textId="77777777"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Class 14</w:t>
            </w:r>
          </w:p>
          <w:p w14:paraId="66685C87" w14:textId="41BE5027" w:rsidR="00146223" w:rsidRPr="00001548" w:rsidRDefault="008913E9"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color w:val="000000"/>
                <w:sz w:val="21"/>
                <w:szCs w:val="21"/>
              </w:rPr>
              <w:t>December 10</w:t>
            </w:r>
          </w:p>
        </w:tc>
        <w:tc>
          <w:tcPr>
            <w:tcW w:w="7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B2A1C6" w14:textId="500BE25B" w:rsidR="00146223" w:rsidRPr="00001548" w:rsidRDefault="00146223" w:rsidP="00197C03">
            <w:pPr>
              <w:keepLines/>
              <w:pBdr>
                <w:top w:val="nil"/>
                <w:left w:val="nil"/>
                <w:bottom w:val="nil"/>
                <w:right w:val="nil"/>
                <w:between w:val="nil"/>
              </w:pBdr>
              <w:rPr>
                <w:rFonts w:ascii="Verdana" w:eastAsia="Verdana" w:hAnsi="Verdana" w:cs="Verdana"/>
                <w:b/>
                <w:bCs/>
                <w:color w:val="000000"/>
                <w:sz w:val="21"/>
                <w:szCs w:val="21"/>
              </w:rPr>
            </w:pPr>
            <w:r w:rsidRPr="00001548">
              <w:rPr>
                <w:rFonts w:ascii="Verdana" w:eastAsia="Verdana" w:hAnsi="Verdana" w:cs="Verdana"/>
                <w:b/>
                <w:bCs/>
                <w:color w:val="000000"/>
                <w:sz w:val="21"/>
                <w:szCs w:val="21"/>
              </w:rPr>
              <w:t xml:space="preserve">Topic: </w:t>
            </w:r>
            <w:r w:rsidR="00153552" w:rsidRPr="00001548">
              <w:rPr>
                <w:rFonts w:ascii="Verdana" w:eastAsia="Verdana" w:hAnsi="Verdana" w:cs="Verdana"/>
                <w:color w:val="000000"/>
                <w:sz w:val="21"/>
                <w:szCs w:val="21"/>
              </w:rPr>
              <w:t>Student Presentations</w:t>
            </w:r>
          </w:p>
          <w:p w14:paraId="7BF516FF" w14:textId="77777777"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 xml:space="preserve">Reading: </w:t>
            </w:r>
            <w:r w:rsidRPr="00001548">
              <w:rPr>
                <w:rFonts w:ascii="Verdana" w:eastAsia="Verdana" w:hAnsi="Verdana" w:cs="Verdana"/>
                <w:color w:val="000000"/>
                <w:sz w:val="21"/>
                <w:szCs w:val="21"/>
              </w:rPr>
              <w:t>individual</w:t>
            </w:r>
          </w:p>
          <w:p w14:paraId="04802E53" w14:textId="47626D0D" w:rsidR="00146223" w:rsidRPr="00001548" w:rsidRDefault="00146223" w:rsidP="00197C03">
            <w:pPr>
              <w:keepLines/>
              <w:pBdr>
                <w:top w:val="nil"/>
                <w:left w:val="nil"/>
                <w:bottom w:val="nil"/>
                <w:right w:val="nil"/>
                <w:between w:val="nil"/>
              </w:pBdr>
              <w:rPr>
                <w:rFonts w:ascii="Verdana" w:eastAsia="Verdana" w:hAnsi="Verdana" w:cs="Verdana"/>
                <w:color w:val="000000"/>
                <w:sz w:val="21"/>
                <w:szCs w:val="21"/>
              </w:rPr>
            </w:pPr>
            <w:r w:rsidRPr="00001548">
              <w:rPr>
                <w:rFonts w:ascii="Verdana" w:eastAsia="Verdana" w:hAnsi="Verdana" w:cs="Verdana"/>
                <w:b/>
                <w:bCs/>
                <w:color w:val="000000"/>
                <w:sz w:val="21"/>
                <w:szCs w:val="21"/>
              </w:rPr>
              <w:t>Assignments/Deadlines:</w:t>
            </w:r>
            <w:r w:rsidRPr="00001548">
              <w:rPr>
                <w:rFonts w:ascii="Verdana" w:eastAsia="Verdana" w:hAnsi="Verdana" w:cs="Verdana"/>
                <w:color w:val="000000"/>
                <w:sz w:val="21"/>
                <w:szCs w:val="21"/>
              </w:rPr>
              <w:t xml:space="preserve"> </w:t>
            </w:r>
            <w:r w:rsidR="00153552" w:rsidRPr="00001548">
              <w:rPr>
                <w:rFonts w:ascii="Verdana" w:eastAsia="Verdana" w:hAnsi="Verdana" w:cs="Verdana"/>
                <w:b/>
                <w:bCs/>
                <w:color w:val="000000"/>
                <w:sz w:val="21"/>
                <w:szCs w:val="21"/>
              </w:rPr>
              <w:t xml:space="preserve">Final Papers due. </w:t>
            </w:r>
          </w:p>
        </w:tc>
      </w:tr>
    </w:tbl>
    <w:p w14:paraId="2AFBC832" w14:textId="77777777" w:rsidR="00146223" w:rsidRPr="00001548" w:rsidRDefault="00146223" w:rsidP="00146223">
      <w:pPr>
        <w:keepNext/>
        <w:keepLines/>
        <w:widowControl w:val="0"/>
        <w:pBdr>
          <w:top w:val="nil"/>
          <w:left w:val="nil"/>
          <w:bottom w:val="nil"/>
          <w:right w:val="nil"/>
          <w:between w:val="nil"/>
        </w:pBdr>
        <w:spacing w:before="480" w:after="120"/>
        <w:ind w:left="108" w:hanging="108"/>
        <w:rPr>
          <w:rFonts w:ascii="Verdana" w:eastAsia="Verdana" w:hAnsi="Verdana" w:cs="Verdana"/>
          <w:b/>
          <w:bCs/>
          <w:color w:val="000000"/>
          <w:sz w:val="21"/>
          <w:szCs w:val="21"/>
        </w:rPr>
      </w:pPr>
    </w:p>
    <w:p w14:paraId="6CDB8083" w14:textId="31FAC4D6" w:rsidR="00256340" w:rsidRPr="00001548" w:rsidRDefault="00000000" w:rsidP="003D7EA0">
      <w:pPr>
        <w:pStyle w:val="Heading1"/>
        <w:numPr>
          <w:ilvl w:val="0"/>
          <w:numId w:val="10"/>
        </w:numPr>
        <w:spacing w:before="0" w:after="0" w:line="276" w:lineRule="auto"/>
        <w:rPr>
          <w:sz w:val="21"/>
          <w:szCs w:val="21"/>
        </w:rPr>
      </w:pPr>
      <w:r w:rsidRPr="00001548">
        <w:rPr>
          <w:sz w:val="21"/>
          <w:szCs w:val="21"/>
        </w:rPr>
        <w:t>Course Requirements and Assessment (with estimated workloads)</w:t>
      </w:r>
    </w:p>
    <w:p w14:paraId="3BDE185A" w14:textId="77777777" w:rsidR="00256340" w:rsidRPr="00001548" w:rsidRDefault="00256340">
      <w:pPr>
        <w:pBdr>
          <w:top w:val="nil"/>
          <w:left w:val="nil"/>
          <w:bottom w:val="nil"/>
          <w:right w:val="nil"/>
          <w:between w:val="nil"/>
        </w:pBdr>
        <w:spacing w:line="276" w:lineRule="auto"/>
        <w:ind w:left="720"/>
        <w:rPr>
          <w:rFonts w:ascii="Verdana" w:eastAsia="Verdana" w:hAnsi="Verdana" w:cs="Verdana"/>
          <w:color w:val="000000"/>
          <w:sz w:val="21"/>
          <w:szCs w:val="21"/>
        </w:rPr>
      </w:pPr>
    </w:p>
    <w:tbl>
      <w:tblPr>
        <w:tblStyle w:val="af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6"/>
        <w:gridCol w:w="1320"/>
        <w:gridCol w:w="1057"/>
        <w:gridCol w:w="3597"/>
        <w:gridCol w:w="1600"/>
      </w:tblGrid>
      <w:tr w:rsidR="00256340" w:rsidRPr="00001548" w14:paraId="069FF485" w14:textId="77777777">
        <w:tc>
          <w:tcPr>
            <w:tcW w:w="1776" w:type="dxa"/>
            <w:shd w:val="clear" w:color="auto" w:fill="D9D9D9"/>
          </w:tcPr>
          <w:p w14:paraId="52590ACA" w14:textId="77777777" w:rsidR="00256340" w:rsidRPr="00072783" w:rsidRDefault="00000000">
            <w:pPr>
              <w:spacing w:line="276" w:lineRule="auto"/>
              <w:rPr>
                <w:rFonts w:ascii="Verdana" w:eastAsia="Verdana" w:hAnsi="Verdana" w:cs="Verdana"/>
                <w:b/>
                <w:sz w:val="21"/>
                <w:szCs w:val="21"/>
              </w:rPr>
            </w:pPr>
            <w:r w:rsidRPr="00072783">
              <w:rPr>
                <w:rFonts w:ascii="Verdana" w:eastAsia="Verdana" w:hAnsi="Verdana" w:cs="Verdana"/>
                <w:b/>
                <w:sz w:val="21"/>
                <w:szCs w:val="21"/>
              </w:rPr>
              <w:t>Assignment</w:t>
            </w:r>
          </w:p>
        </w:tc>
        <w:tc>
          <w:tcPr>
            <w:tcW w:w="1320" w:type="dxa"/>
            <w:shd w:val="clear" w:color="auto" w:fill="D9D9D9"/>
          </w:tcPr>
          <w:p w14:paraId="3CFFB5E8" w14:textId="77777777" w:rsidR="00256340" w:rsidRPr="00072783" w:rsidRDefault="00000000">
            <w:pPr>
              <w:spacing w:line="276" w:lineRule="auto"/>
              <w:rPr>
                <w:rFonts w:ascii="Verdana" w:eastAsia="Verdana" w:hAnsi="Verdana" w:cs="Verdana"/>
                <w:b/>
                <w:sz w:val="21"/>
                <w:szCs w:val="21"/>
              </w:rPr>
            </w:pPr>
            <w:r w:rsidRPr="00072783">
              <w:rPr>
                <w:rFonts w:ascii="Verdana" w:eastAsia="Verdana" w:hAnsi="Verdana" w:cs="Verdana"/>
                <w:b/>
                <w:sz w:val="21"/>
                <w:szCs w:val="21"/>
              </w:rPr>
              <w:t>Workload (average)</w:t>
            </w:r>
          </w:p>
        </w:tc>
        <w:tc>
          <w:tcPr>
            <w:tcW w:w="1057" w:type="dxa"/>
            <w:shd w:val="clear" w:color="auto" w:fill="D9D9D9"/>
          </w:tcPr>
          <w:p w14:paraId="38F26CE8" w14:textId="77777777" w:rsidR="00256340" w:rsidRPr="00072783" w:rsidRDefault="00000000">
            <w:pPr>
              <w:spacing w:line="276" w:lineRule="auto"/>
              <w:rPr>
                <w:rFonts w:ascii="Verdana" w:eastAsia="Verdana" w:hAnsi="Verdana" w:cs="Verdana"/>
                <w:b/>
                <w:sz w:val="21"/>
                <w:szCs w:val="21"/>
              </w:rPr>
            </w:pPr>
            <w:r w:rsidRPr="00072783">
              <w:rPr>
                <w:rFonts w:ascii="Verdana" w:eastAsia="Verdana" w:hAnsi="Verdana" w:cs="Verdana"/>
                <w:b/>
                <w:sz w:val="21"/>
                <w:szCs w:val="21"/>
              </w:rPr>
              <w:t>Weight in Final Grade</w:t>
            </w:r>
          </w:p>
        </w:tc>
        <w:tc>
          <w:tcPr>
            <w:tcW w:w="3597" w:type="dxa"/>
            <w:shd w:val="clear" w:color="auto" w:fill="D9D9D9"/>
          </w:tcPr>
          <w:p w14:paraId="4748E223" w14:textId="77777777" w:rsidR="00256340" w:rsidRPr="00072783" w:rsidRDefault="00000000">
            <w:pPr>
              <w:spacing w:line="276" w:lineRule="auto"/>
              <w:rPr>
                <w:rFonts w:ascii="Verdana" w:eastAsia="Verdana" w:hAnsi="Verdana" w:cs="Verdana"/>
                <w:b/>
                <w:sz w:val="21"/>
                <w:szCs w:val="21"/>
              </w:rPr>
            </w:pPr>
            <w:r w:rsidRPr="00072783">
              <w:rPr>
                <w:rFonts w:ascii="Verdana" w:eastAsia="Verdana" w:hAnsi="Verdana" w:cs="Verdana"/>
                <w:b/>
                <w:sz w:val="21"/>
                <w:szCs w:val="21"/>
              </w:rPr>
              <w:t>Evaluated Course Specific Learning Outcomes</w:t>
            </w:r>
          </w:p>
        </w:tc>
        <w:tc>
          <w:tcPr>
            <w:tcW w:w="1600" w:type="dxa"/>
            <w:shd w:val="clear" w:color="auto" w:fill="D9D9D9"/>
          </w:tcPr>
          <w:p w14:paraId="52183B18" w14:textId="77777777" w:rsidR="00256340" w:rsidRPr="00001548" w:rsidRDefault="00000000">
            <w:pPr>
              <w:spacing w:line="276" w:lineRule="auto"/>
              <w:rPr>
                <w:rFonts w:ascii="Verdana" w:eastAsia="Verdana" w:hAnsi="Verdana" w:cs="Verdana"/>
                <w:b/>
                <w:sz w:val="21"/>
                <w:szCs w:val="21"/>
              </w:rPr>
            </w:pPr>
            <w:r w:rsidRPr="00001548">
              <w:rPr>
                <w:rFonts w:ascii="Verdana" w:eastAsia="Verdana" w:hAnsi="Verdana" w:cs="Verdana"/>
                <w:b/>
                <w:sz w:val="21"/>
                <w:szCs w:val="21"/>
              </w:rPr>
              <w:t>Evaluated Institutional Learning Outcomes*</w:t>
            </w:r>
          </w:p>
        </w:tc>
      </w:tr>
      <w:tr w:rsidR="00256340" w:rsidRPr="00001548" w14:paraId="7F812649" w14:textId="77777777">
        <w:tc>
          <w:tcPr>
            <w:tcW w:w="1776" w:type="dxa"/>
          </w:tcPr>
          <w:p w14:paraId="41743BE7" w14:textId="77777777" w:rsidR="00256340" w:rsidRPr="00072783" w:rsidRDefault="00000000">
            <w:pPr>
              <w:spacing w:line="276" w:lineRule="auto"/>
              <w:rPr>
                <w:rFonts w:ascii="Verdana" w:eastAsia="Verdana" w:hAnsi="Verdana" w:cs="Verdana"/>
                <w:sz w:val="21"/>
                <w:szCs w:val="21"/>
              </w:rPr>
            </w:pPr>
            <w:r w:rsidRPr="00072783">
              <w:rPr>
                <w:rFonts w:ascii="Verdana" w:eastAsia="Verdana" w:hAnsi="Verdana" w:cs="Verdana"/>
                <w:sz w:val="21"/>
                <w:szCs w:val="21"/>
              </w:rPr>
              <w:t>Attendance and Class Participation</w:t>
            </w:r>
          </w:p>
        </w:tc>
        <w:tc>
          <w:tcPr>
            <w:tcW w:w="1320" w:type="dxa"/>
          </w:tcPr>
          <w:p w14:paraId="232ADF7E" w14:textId="77777777" w:rsidR="00256340" w:rsidRPr="00072783" w:rsidRDefault="00000000">
            <w:pPr>
              <w:spacing w:line="276" w:lineRule="auto"/>
              <w:rPr>
                <w:rFonts w:ascii="Verdana" w:eastAsia="Verdana" w:hAnsi="Verdana" w:cs="Verdana"/>
                <w:sz w:val="21"/>
                <w:szCs w:val="21"/>
              </w:rPr>
            </w:pPr>
            <w:r w:rsidRPr="00072783">
              <w:rPr>
                <w:rFonts w:ascii="Verdana" w:eastAsia="Verdana" w:hAnsi="Verdana" w:cs="Verdana"/>
                <w:sz w:val="21"/>
                <w:szCs w:val="21"/>
              </w:rPr>
              <w:t>42</w:t>
            </w:r>
          </w:p>
        </w:tc>
        <w:tc>
          <w:tcPr>
            <w:tcW w:w="1057" w:type="dxa"/>
          </w:tcPr>
          <w:p w14:paraId="3ECC9EB2" w14:textId="77777777" w:rsidR="00256340" w:rsidRPr="00072783" w:rsidRDefault="00000000">
            <w:pPr>
              <w:spacing w:line="276" w:lineRule="auto"/>
              <w:rPr>
                <w:rFonts w:ascii="Verdana" w:eastAsia="Verdana" w:hAnsi="Verdana" w:cs="Verdana"/>
                <w:sz w:val="21"/>
                <w:szCs w:val="21"/>
              </w:rPr>
            </w:pPr>
            <w:r w:rsidRPr="00072783">
              <w:rPr>
                <w:rFonts w:ascii="Verdana" w:eastAsia="Verdana" w:hAnsi="Verdana" w:cs="Verdana"/>
                <w:sz w:val="21"/>
                <w:szCs w:val="21"/>
              </w:rPr>
              <w:t>20%</w:t>
            </w:r>
          </w:p>
        </w:tc>
        <w:tc>
          <w:tcPr>
            <w:tcW w:w="3597" w:type="dxa"/>
          </w:tcPr>
          <w:p w14:paraId="4AF0D5CD" w14:textId="052444B7" w:rsidR="00256340" w:rsidRPr="00072783" w:rsidRDefault="00000000">
            <w:pPr>
              <w:spacing w:line="276" w:lineRule="auto"/>
              <w:rPr>
                <w:rFonts w:ascii="Verdana" w:eastAsia="Verdana" w:hAnsi="Verdana" w:cs="Verdana"/>
                <w:sz w:val="21"/>
                <w:szCs w:val="21"/>
              </w:rPr>
            </w:pPr>
            <w:r w:rsidRPr="00072783">
              <w:rPr>
                <w:rFonts w:ascii="Verdana" w:eastAsia="Verdana" w:hAnsi="Verdana" w:cs="Verdana"/>
                <w:sz w:val="21"/>
                <w:szCs w:val="21"/>
              </w:rPr>
              <w:t>Active participation in class discussions showing knowledge of the topics relevant to the class.</w:t>
            </w:r>
            <w:r w:rsidR="00E32DCD" w:rsidRPr="00072783">
              <w:rPr>
                <w:rStyle w:val="Strong"/>
                <w:rFonts w:ascii="Verdana" w:hAnsi="Verdana"/>
                <w:sz w:val="21"/>
                <w:szCs w:val="21"/>
              </w:rPr>
              <w:t xml:space="preserve"> </w:t>
            </w:r>
          </w:p>
        </w:tc>
        <w:tc>
          <w:tcPr>
            <w:tcW w:w="1600" w:type="dxa"/>
          </w:tcPr>
          <w:p w14:paraId="1446E9B9"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1, 2, 3</w:t>
            </w:r>
          </w:p>
        </w:tc>
      </w:tr>
      <w:tr w:rsidR="00256340" w:rsidRPr="00001548" w14:paraId="5FA5140D" w14:textId="77777777">
        <w:trPr>
          <w:trHeight w:val="560"/>
        </w:trPr>
        <w:tc>
          <w:tcPr>
            <w:tcW w:w="1776" w:type="dxa"/>
          </w:tcPr>
          <w:p w14:paraId="18A6B4AF" w14:textId="4CAB9BD3" w:rsidR="00256340" w:rsidRPr="00072783" w:rsidRDefault="0023074C">
            <w:pPr>
              <w:spacing w:line="276" w:lineRule="auto"/>
              <w:rPr>
                <w:rFonts w:ascii="Verdana" w:eastAsia="Verdana" w:hAnsi="Verdana" w:cs="Verdana"/>
                <w:color w:val="FF0000"/>
                <w:sz w:val="21"/>
                <w:szCs w:val="21"/>
              </w:rPr>
            </w:pPr>
            <w:r w:rsidRPr="00072783">
              <w:rPr>
                <w:rFonts w:ascii="Verdana" w:hAnsi="Verdana"/>
                <w:sz w:val="21"/>
                <w:szCs w:val="21"/>
              </w:rPr>
              <w:t>Exhibition Journal, Research Presentations, and Discussions</w:t>
            </w:r>
          </w:p>
        </w:tc>
        <w:tc>
          <w:tcPr>
            <w:tcW w:w="1320" w:type="dxa"/>
          </w:tcPr>
          <w:p w14:paraId="4E6E6248" w14:textId="7DD247F1" w:rsidR="00256340" w:rsidRPr="00072783" w:rsidRDefault="006215BD">
            <w:pPr>
              <w:spacing w:line="276" w:lineRule="auto"/>
              <w:rPr>
                <w:rFonts w:ascii="Verdana" w:eastAsia="Verdana" w:hAnsi="Verdana" w:cs="Verdana"/>
                <w:sz w:val="21"/>
                <w:szCs w:val="21"/>
              </w:rPr>
            </w:pPr>
            <w:r w:rsidRPr="00072783">
              <w:rPr>
                <w:rFonts w:ascii="Verdana" w:eastAsia="Verdana" w:hAnsi="Verdana" w:cs="Verdana"/>
                <w:sz w:val="21"/>
                <w:szCs w:val="21"/>
              </w:rPr>
              <w:t>25</w:t>
            </w:r>
          </w:p>
        </w:tc>
        <w:tc>
          <w:tcPr>
            <w:tcW w:w="1057" w:type="dxa"/>
          </w:tcPr>
          <w:p w14:paraId="7BBD53A5" w14:textId="77777777" w:rsidR="00256340" w:rsidRPr="00072783" w:rsidRDefault="00000000">
            <w:pPr>
              <w:spacing w:line="276" w:lineRule="auto"/>
              <w:rPr>
                <w:rFonts w:ascii="Verdana" w:eastAsia="Verdana" w:hAnsi="Verdana" w:cs="Verdana"/>
                <w:sz w:val="21"/>
                <w:szCs w:val="21"/>
              </w:rPr>
            </w:pPr>
            <w:r w:rsidRPr="00072783">
              <w:rPr>
                <w:rFonts w:ascii="Verdana" w:eastAsia="Verdana" w:hAnsi="Verdana" w:cs="Verdana"/>
                <w:sz w:val="21"/>
                <w:szCs w:val="21"/>
              </w:rPr>
              <w:t>20%</w:t>
            </w:r>
          </w:p>
        </w:tc>
        <w:tc>
          <w:tcPr>
            <w:tcW w:w="3597" w:type="dxa"/>
          </w:tcPr>
          <w:p w14:paraId="293EEBEF" w14:textId="39975ECA" w:rsidR="00256340" w:rsidRPr="00072783" w:rsidRDefault="0023074C">
            <w:pPr>
              <w:spacing w:line="276" w:lineRule="auto"/>
              <w:rPr>
                <w:rFonts w:ascii="Verdana" w:eastAsia="Verdana" w:hAnsi="Verdana" w:cs="Verdana"/>
                <w:color w:val="FF0000"/>
                <w:sz w:val="21"/>
                <w:szCs w:val="21"/>
              </w:rPr>
            </w:pPr>
            <w:r w:rsidRPr="00072783">
              <w:rPr>
                <w:rFonts w:ascii="Verdana" w:hAnsi="Verdana"/>
                <w:sz w:val="21"/>
                <w:szCs w:val="21"/>
              </w:rPr>
              <w:t>Regular and thoughtful presentation of journal observations and developing research; critical engagement with artworks, exhibitions, studio visits, course readings, and class discussions.</w:t>
            </w:r>
          </w:p>
        </w:tc>
        <w:tc>
          <w:tcPr>
            <w:tcW w:w="1600" w:type="dxa"/>
          </w:tcPr>
          <w:p w14:paraId="6DEE0790"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1, 2, 3</w:t>
            </w:r>
          </w:p>
        </w:tc>
      </w:tr>
      <w:tr w:rsidR="00256340" w:rsidRPr="00001548" w14:paraId="2CBB8481" w14:textId="77777777">
        <w:tc>
          <w:tcPr>
            <w:tcW w:w="1776" w:type="dxa"/>
          </w:tcPr>
          <w:p w14:paraId="5AFF1069" w14:textId="77777777" w:rsidR="00256340" w:rsidRPr="00072783" w:rsidRDefault="00000000">
            <w:pPr>
              <w:spacing w:line="276" w:lineRule="auto"/>
              <w:rPr>
                <w:rFonts w:ascii="Verdana" w:eastAsia="Verdana" w:hAnsi="Verdana" w:cs="Verdana"/>
                <w:color w:val="FF0000"/>
                <w:sz w:val="21"/>
                <w:szCs w:val="21"/>
              </w:rPr>
            </w:pPr>
            <w:r w:rsidRPr="00072783">
              <w:rPr>
                <w:rFonts w:ascii="Verdana" w:eastAsia="Verdana" w:hAnsi="Verdana" w:cs="Verdana"/>
                <w:sz w:val="21"/>
                <w:szCs w:val="21"/>
              </w:rPr>
              <w:t>Mid-term paper</w:t>
            </w:r>
          </w:p>
        </w:tc>
        <w:tc>
          <w:tcPr>
            <w:tcW w:w="1320" w:type="dxa"/>
          </w:tcPr>
          <w:p w14:paraId="0625763F" w14:textId="48BFBB41" w:rsidR="00256340" w:rsidRPr="00072783" w:rsidRDefault="00000000">
            <w:pPr>
              <w:spacing w:line="276" w:lineRule="auto"/>
              <w:rPr>
                <w:rFonts w:ascii="Verdana" w:eastAsia="Verdana" w:hAnsi="Verdana" w:cs="Verdana"/>
                <w:sz w:val="21"/>
                <w:szCs w:val="21"/>
              </w:rPr>
            </w:pPr>
            <w:r w:rsidRPr="00072783">
              <w:rPr>
                <w:rFonts w:ascii="Verdana" w:eastAsia="Verdana" w:hAnsi="Verdana" w:cs="Verdana"/>
                <w:sz w:val="21"/>
                <w:szCs w:val="21"/>
              </w:rPr>
              <w:t>2</w:t>
            </w:r>
            <w:r w:rsidR="006215BD" w:rsidRPr="00072783">
              <w:rPr>
                <w:rFonts w:ascii="Verdana" w:eastAsia="Verdana" w:hAnsi="Verdana" w:cs="Verdana"/>
                <w:sz w:val="21"/>
                <w:szCs w:val="21"/>
              </w:rPr>
              <w:t>0</w:t>
            </w:r>
          </w:p>
        </w:tc>
        <w:tc>
          <w:tcPr>
            <w:tcW w:w="1057" w:type="dxa"/>
          </w:tcPr>
          <w:p w14:paraId="66360A27" w14:textId="12B205D9" w:rsidR="00256340" w:rsidRPr="00072783" w:rsidRDefault="00315083">
            <w:pPr>
              <w:spacing w:line="276" w:lineRule="auto"/>
              <w:rPr>
                <w:rFonts w:ascii="Verdana" w:eastAsia="Verdana" w:hAnsi="Verdana" w:cs="Verdana"/>
                <w:sz w:val="21"/>
                <w:szCs w:val="21"/>
              </w:rPr>
            </w:pPr>
            <w:r w:rsidRPr="00072783">
              <w:rPr>
                <w:rFonts w:ascii="Verdana" w:eastAsia="Verdana" w:hAnsi="Verdana" w:cs="Verdana"/>
                <w:sz w:val="21"/>
                <w:szCs w:val="21"/>
              </w:rPr>
              <w:t>20%</w:t>
            </w:r>
          </w:p>
        </w:tc>
        <w:tc>
          <w:tcPr>
            <w:tcW w:w="3597" w:type="dxa"/>
          </w:tcPr>
          <w:p w14:paraId="42306E02" w14:textId="06B6E52B" w:rsidR="00256340" w:rsidRPr="00072783" w:rsidRDefault="00000000">
            <w:pPr>
              <w:spacing w:line="276" w:lineRule="auto"/>
              <w:rPr>
                <w:rFonts w:ascii="Verdana" w:eastAsia="Verdana" w:hAnsi="Verdana" w:cs="Verdana"/>
                <w:sz w:val="21"/>
                <w:szCs w:val="21"/>
              </w:rPr>
            </w:pPr>
            <w:r w:rsidRPr="00072783">
              <w:rPr>
                <w:rFonts w:ascii="Verdana" w:eastAsia="Verdana" w:hAnsi="Verdana" w:cs="Verdana"/>
                <w:sz w:val="21"/>
                <w:szCs w:val="21"/>
              </w:rPr>
              <w:t>Prepare and present research on a chosen topic</w:t>
            </w:r>
            <w:r w:rsidR="00E32DCD" w:rsidRPr="00072783">
              <w:rPr>
                <w:rFonts w:ascii="Verdana" w:eastAsia="Verdana" w:hAnsi="Verdana" w:cs="Verdana"/>
                <w:sz w:val="21"/>
                <w:szCs w:val="21"/>
              </w:rPr>
              <w:t xml:space="preserve"> in a short essay. </w:t>
            </w:r>
          </w:p>
        </w:tc>
        <w:tc>
          <w:tcPr>
            <w:tcW w:w="1600" w:type="dxa"/>
          </w:tcPr>
          <w:p w14:paraId="56F91585"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1, 2, 3</w:t>
            </w:r>
          </w:p>
        </w:tc>
      </w:tr>
      <w:tr w:rsidR="00256340" w:rsidRPr="00001548" w14:paraId="4DEEC59A" w14:textId="77777777">
        <w:tc>
          <w:tcPr>
            <w:tcW w:w="1776" w:type="dxa"/>
          </w:tcPr>
          <w:p w14:paraId="30D72600" w14:textId="77777777" w:rsidR="00256340" w:rsidRPr="00072783" w:rsidRDefault="00000000">
            <w:pPr>
              <w:spacing w:line="276" w:lineRule="auto"/>
              <w:rPr>
                <w:rFonts w:ascii="Verdana" w:eastAsia="Verdana" w:hAnsi="Verdana" w:cs="Verdana"/>
                <w:color w:val="FF0000"/>
                <w:sz w:val="21"/>
                <w:szCs w:val="21"/>
              </w:rPr>
            </w:pPr>
            <w:r w:rsidRPr="00072783">
              <w:rPr>
                <w:rFonts w:ascii="Verdana" w:eastAsia="Verdana" w:hAnsi="Verdana" w:cs="Verdana"/>
                <w:sz w:val="21"/>
                <w:szCs w:val="21"/>
              </w:rPr>
              <w:t>Final paper</w:t>
            </w:r>
          </w:p>
        </w:tc>
        <w:tc>
          <w:tcPr>
            <w:tcW w:w="1320" w:type="dxa"/>
          </w:tcPr>
          <w:p w14:paraId="48D99F5F" w14:textId="7F69A9E2" w:rsidR="00256340" w:rsidRPr="00072783" w:rsidRDefault="006215BD">
            <w:pPr>
              <w:spacing w:line="276" w:lineRule="auto"/>
              <w:rPr>
                <w:rFonts w:ascii="Verdana" w:eastAsia="Verdana" w:hAnsi="Verdana" w:cs="Verdana"/>
                <w:sz w:val="21"/>
                <w:szCs w:val="21"/>
              </w:rPr>
            </w:pPr>
            <w:r w:rsidRPr="00072783">
              <w:rPr>
                <w:rFonts w:ascii="Verdana" w:eastAsia="Verdana" w:hAnsi="Verdana" w:cs="Verdana"/>
                <w:sz w:val="21"/>
                <w:szCs w:val="21"/>
              </w:rPr>
              <w:t>40</w:t>
            </w:r>
          </w:p>
        </w:tc>
        <w:tc>
          <w:tcPr>
            <w:tcW w:w="1057" w:type="dxa"/>
          </w:tcPr>
          <w:p w14:paraId="5FC3E364" w14:textId="05BA7F7B" w:rsidR="00256340" w:rsidRPr="00072783" w:rsidRDefault="00000000">
            <w:pPr>
              <w:spacing w:line="276" w:lineRule="auto"/>
              <w:rPr>
                <w:rFonts w:ascii="Verdana" w:eastAsia="Verdana" w:hAnsi="Verdana" w:cs="Verdana"/>
                <w:sz w:val="21"/>
                <w:szCs w:val="21"/>
              </w:rPr>
            </w:pPr>
            <w:r w:rsidRPr="00072783">
              <w:rPr>
                <w:rFonts w:ascii="Verdana" w:eastAsia="Verdana" w:hAnsi="Verdana" w:cs="Verdana"/>
                <w:sz w:val="21"/>
                <w:szCs w:val="21"/>
              </w:rPr>
              <w:t>2</w:t>
            </w:r>
            <w:r w:rsidR="00315083" w:rsidRPr="00072783">
              <w:rPr>
                <w:rFonts w:ascii="Verdana" w:eastAsia="Verdana" w:hAnsi="Verdana" w:cs="Verdana"/>
                <w:sz w:val="21"/>
                <w:szCs w:val="21"/>
              </w:rPr>
              <w:t>0</w:t>
            </w:r>
            <w:r w:rsidRPr="00072783">
              <w:rPr>
                <w:rFonts w:ascii="Verdana" w:eastAsia="Verdana" w:hAnsi="Verdana" w:cs="Verdana"/>
                <w:sz w:val="21"/>
                <w:szCs w:val="21"/>
              </w:rPr>
              <w:t>%</w:t>
            </w:r>
          </w:p>
        </w:tc>
        <w:tc>
          <w:tcPr>
            <w:tcW w:w="3597" w:type="dxa"/>
          </w:tcPr>
          <w:p w14:paraId="78F75209" w14:textId="59EAE649" w:rsidR="00256340" w:rsidRPr="00410269" w:rsidRDefault="00410269">
            <w:pPr>
              <w:spacing w:line="276" w:lineRule="auto"/>
              <w:rPr>
                <w:rFonts w:ascii="Verdana" w:eastAsia="Verdana" w:hAnsi="Verdana" w:cs="Verdana"/>
                <w:sz w:val="21"/>
                <w:szCs w:val="21"/>
              </w:rPr>
            </w:pPr>
            <w:r w:rsidRPr="00410269">
              <w:rPr>
                <w:rFonts w:ascii="Verdana" w:hAnsi="Verdana"/>
                <w:sz w:val="21"/>
                <w:szCs w:val="21"/>
              </w:rPr>
              <w:t>Demonstrate knowledge of the chosen topic, the ability to express ideas clearly in writing, and the effective use of relevant visual material.</w:t>
            </w:r>
          </w:p>
        </w:tc>
        <w:tc>
          <w:tcPr>
            <w:tcW w:w="1600" w:type="dxa"/>
          </w:tcPr>
          <w:p w14:paraId="431313E3"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1, 2, 3</w:t>
            </w:r>
          </w:p>
        </w:tc>
      </w:tr>
      <w:tr w:rsidR="00256340" w:rsidRPr="00001548" w14:paraId="5E4CAD7B" w14:textId="77777777">
        <w:tc>
          <w:tcPr>
            <w:tcW w:w="1776" w:type="dxa"/>
          </w:tcPr>
          <w:p w14:paraId="5C1F927D" w14:textId="05BA0826" w:rsidR="00256340" w:rsidRPr="00001548" w:rsidRDefault="00A36B6D">
            <w:pPr>
              <w:spacing w:line="276" w:lineRule="auto"/>
              <w:rPr>
                <w:rFonts w:ascii="Verdana" w:eastAsia="Verdana" w:hAnsi="Verdana" w:cs="Verdana"/>
                <w:color w:val="FF0000"/>
                <w:sz w:val="21"/>
                <w:szCs w:val="21"/>
              </w:rPr>
            </w:pPr>
            <w:r w:rsidRPr="00001548">
              <w:rPr>
                <w:rFonts w:ascii="Verdana" w:eastAsia="Verdana" w:hAnsi="Verdana" w:cs="Verdana"/>
                <w:sz w:val="21"/>
                <w:szCs w:val="21"/>
              </w:rPr>
              <w:t xml:space="preserve">Final </w:t>
            </w:r>
            <w:r w:rsidR="00BF0931" w:rsidRPr="00001548">
              <w:rPr>
                <w:rFonts w:ascii="Verdana" w:eastAsia="Verdana" w:hAnsi="Verdana" w:cs="Verdana"/>
                <w:sz w:val="21"/>
                <w:szCs w:val="21"/>
              </w:rPr>
              <w:t>Presentation</w:t>
            </w:r>
          </w:p>
        </w:tc>
        <w:tc>
          <w:tcPr>
            <w:tcW w:w="1320" w:type="dxa"/>
          </w:tcPr>
          <w:p w14:paraId="4243B4AE" w14:textId="137A5154" w:rsidR="00256340" w:rsidRPr="00001548" w:rsidRDefault="006215BD">
            <w:pPr>
              <w:spacing w:line="276" w:lineRule="auto"/>
              <w:rPr>
                <w:rFonts w:ascii="Verdana" w:eastAsia="Verdana" w:hAnsi="Verdana" w:cs="Verdana"/>
                <w:sz w:val="21"/>
                <w:szCs w:val="21"/>
              </w:rPr>
            </w:pPr>
            <w:r w:rsidRPr="00001548">
              <w:rPr>
                <w:rFonts w:ascii="Verdana" w:eastAsia="Verdana" w:hAnsi="Verdana" w:cs="Verdana"/>
                <w:sz w:val="21"/>
                <w:szCs w:val="21"/>
              </w:rPr>
              <w:t>23</w:t>
            </w:r>
          </w:p>
        </w:tc>
        <w:tc>
          <w:tcPr>
            <w:tcW w:w="1057" w:type="dxa"/>
          </w:tcPr>
          <w:p w14:paraId="3A7746EF"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20%</w:t>
            </w:r>
          </w:p>
        </w:tc>
        <w:tc>
          <w:tcPr>
            <w:tcW w:w="3597" w:type="dxa"/>
          </w:tcPr>
          <w:p w14:paraId="0CE922DB" w14:textId="517AB9FA" w:rsidR="00256340" w:rsidRPr="00001548" w:rsidRDefault="00565857">
            <w:pPr>
              <w:spacing w:line="276" w:lineRule="auto"/>
              <w:rPr>
                <w:rFonts w:ascii="Verdana" w:eastAsia="Verdana" w:hAnsi="Verdana" w:cs="Verdana"/>
                <w:sz w:val="21"/>
                <w:szCs w:val="21"/>
              </w:rPr>
            </w:pPr>
            <w:r w:rsidRPr="00001548">
              <w:rPr>
                <w:rFonts w:ascii="Verdana" w:hAnsi="Verdana"/>
                <w:sz w:val="21"/>
                <w:szCs w:val="21"/>
              </w:rPr>
              <w:t>Identify, contextualize, and critically analyze major artists, movements, works, and theoretical debates in contemporary art.</w:t>
            </w:r>
            <w:r w:rsidR="00BF0931" w:rsidRPr="00001548">
              <w:rPr>
                <w:rFonts w:ascii="Verdana" w:hAnsi="Verdana"/>
                <w:sz w:val="21"/>
                <w:szCs w:val="21"/>
              </w:rPr>
              <w:t xml:space="preserve"> Present the final </w:t>
            </w:r>
            <w:r w:rsidR="00E32DCD" w:rsidRPr="00001548">
              <w:rPr>
                <w:rFonts w:ascii="Verdana" w:hAnsi="Verdana"/>
                <w:sz w:val="21"/>
                <w:szCs w:val="21"/>
              </w:rPr>
              <w:t xml:space="preserve">topic </w:t>
            </w:r>
            <w:r w:rsidR="00BF0931" w:rsidRPr="00001548">
              <w:rPr>
                <w:rFonts w:ascii="Verdana" w:hAnsi="Verdana"/>
                <w:sz w:val="21"/>
                <w:szCs w:val="21"/>
              </w:rPr>
              <w:t xml:space="preserve">in a visual manner. </w:t>
            </w:r>
          </w:p>
        </w:tc>
        <w:tc>
          <w:tcPr>
            <w:tcW w:w="1600" w:type="dxa"/>
          </w:tcPr>
          <w:p w14:paraId="66EAF1D7"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1, 2, 3</w:t>
            </w:r>
          </w:p>
        </w:tc>
      </w:tr>
      <w:tr w:rsidR="00256340" w:rsidRPr="00001548" w14:paraId="53E6CBD8" w14:textId="77777777">
        <w:trPr>
          <w:trHeight w:val="240"/>
        </w:trPr>
        <w:tc>
          <w:tcPr>
            <w:tcW w:w="1776" w:type="dxa"/>
          </w:tcPr>
          <w:p w14:paraId="3EA8227F" w14:textId="77777777" w:rsidR="00256340" w:rsidRPr="00001548" w:rsidRDefault="00000000">
            <w:pPr>
              <w:spacing w:line="276" w:lineRule="auto"/>
              <w:rPr>
                <w:rFonts w:ascii="Verdana" w:eastAsia="Verdana" w:hAnsi="Verdana" w:cs="Verdana"/>
                <w:color w:val="FF0000"/>
                <w:sz w:val="21"/>
                <w:szCs w:val="21"/>
              </w:rPr>
            </w:pPr>
            <w:r w:rsidRPr="00001548">
              <w:rPr>
                <w:rFonts w:ascii="Verdana" w:eastAsia="Verdana" w:hAnsi="Verdana" w:cs="Verdana"/>
                <w:b/>
                <w:sz w:val="21"/>
                <w:szCs w:val="21"/>
              </w:rPr>
              <w:t>TOTAL</w:t>
            </w:r>
          </w:p>
        </w:tc>
        <w:tc>
          <w:tcPr>
            <w:tcW w:w="1320" w:type="dxa"/>
          </w:tcPr>
          <w:p w14:paraId="534041AB"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b/>
                <w:sz w:val="21"/>
                <w:szCs w:val="21"/>
              </w:rPr>
              <w:t>150</w:t>
            </w:r>
          </w:p>
        </w:tc>
        <w:tc>
          <w:tcPr>
            <w:tcW w:w="1057" w:type="dxa"/>
          </w:tcPr>
          <w:p w14:paraId="63242DA9"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b/>
                <w:sz w:val="21"/>
                <w:szCs w:val="21"/>
              </w:rPr>
              <w:t>100%</w:t>
            </w:r>
          </w:p>
        </w:tc>
        <w:tc>
          <w:tcPr>
            <w:tcW w:w="3597" w:type="dxa"/>
          </w:tcPr>
          <w:p w14:paraId="7DF8A5DA" w14:textId="77777777" w:rsidR="00256340" w:rsidRPr="00001548" w:rsidRDefault="00256340">
            <w:pPr>
              <w:spacing w:line="276" w:lineRule="auto"/>
              <w:rPr>
                <w:rFonts w:ascii="Verdana" w:eastAsia="Verdana" w:hAnsi="Verdana" w:cs="Verdana"/>
                <w:sz w:val="21"/>
                <w:szCs w:val="21"/>
              </w:rPr>
            </w:pPr>
          </w:p>
        </w:tc>
        <w:tc>
          <w:tcPr>
            <w:tcW w:w="1600" w:type="dxa"/>
          </w:tcPr>
          <w:p w14:paraId="46FF86E5" w14:textId="77777777" w:rsidR="00256340" w:rsidRPr="00001548" w:rsidRDefault="00256340">
            <w:pPr>
              <w:spacing w:line="276" w:lineRule="auto"/>
              <w:rPr>
                <w:rFonts w:ascii="Verdana" w:eastAsia="Verdana" w:hAnsi="Verdana" w:cs="Verdana"/>
                <w:sz w:val="21"/>
                <w:szCs w:val="21"/>
              </w:rPr>
            </w:pPr>
          </w:p>
        </w:tc>
      </w:tr>
    </w:tbl>
    <w:p w14:paraId="5826F057"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*1 = Critical Thinking; 2 = Effective Communication; 3 = Effective and Responsible Action</w:t>
      </w:r>
    </w:p>
    <w:p w14:paraId="68DF0F65" w14:textId="77777777" w:rsidR="00256340" w:rsidRPr="00001548" w:rsidRDefault="00256340">
      <w:pPr>
        <w:spacing w:line="276" w:lineRule="auto"/>
        <w:rPr>
          <w:rFonts w:ascii="Verdana" w:eastAsia="Verdana" w:hAnsi="Verdana" w:cs="Verdana"/>
          <w:sz w:val="21"/>
          <w:szCs w:val="21"/>
        </w:rPr>
      </w:pPr>
    </w:p>
    <w:p w14:paraId="0192CDE9" w14:textId="77777777" w:rsidR="00B6042D" w:rsidRDefault="00000000" w:rsidP="00A36B6D">
      <w:pPr>
        <w:pStyle w:val="Heading1"/>
        <w:numPr>
          <w:ilvl w:val="0"/>
          <w:numId w:val="10"/>
        </w:numPr>
        <w:spacing w:before="0" w:after="0" w:line="276" w:lineRule="auto"/>
        <w:rPr>
          <w:sz w:val="21"/>
          <w:szCs w:val="21"/>
        </w:rPr>
      </w:pPr>
      <w:r w:rsidRPr="00001548">
        <w:rPr>
          <w:sz w:val="21"/>
          <w:szCs w:val="21"/>
        </w:rPr>
        <w:lastRenderedPageBreak/>
        <w:t>Detailed description of the assignments</w:t>
      </w:r>
    </w:p>
    <w:p w14:paraId="5C4E8696" w14:textId="5547A46F" w:rsidR="00A36B6D" w:rsidRPr="00B6042D" w:rsidRDefault="00A36B6D" w:rsidP="00B6042D">
      <w:pPr>
        <w:pStyle w:val="Heading1"/>
        <w:spacing w:before="0" w:after="0" w:line="276" w:lineRule="auto"/>
        <w:ind w:left="0" w:firstLine="0"/>
        <w:rPr>
          <w:b w:val="0"/>
          <w:bCs/>
          <w:sz w:val="21"/>
          <w:szCs w:val="21"/>
        </w:rPr>
      </w:pPr>
      <w:r w:rsidRPr="00B6042D">
        <w:rPr>
          <w:b w:val="0"/>
          <w:bCs/>
          <w:sz w:val="21"/>
          <w:szCs w:val="21"/>
        </w:rPr>
        <w:t>Students will select a research topic related to contemporary art at the beginning of the semester. The topic and a preliminary research question will be presented briefly in class, discussed with the instructor and classmates, and developed throughout the semester.</w:t>
      </w:r>
      <w:r w:rsidR="00B6042D" w:rsidRPr="00B6042D">
        <w:rPr>
          <w:b w:val="0"/>
          <w:bCs/>
          <w:sz w:val="21"/>
          <w:szCs w:val="21"/>
        </w:rPr>
        <w:t xml:space="preserve"> </w:t>
      </w:r>
      <w:r w:rsidRPr="00B6042D">
        <w:rPr>
          <w:b w:val="0"/>
          <w:bCs/>
          <w:sz w:val="21"/>
          <w:szCs w:val="21"/>
        </w:rPr>
        <w:t xml:space="preserve">Students will explore the same or a closely related topic in a </w:t>
      </w:r>
      <w:r w:rsidRPr="00B6042D">
        <w:rPr>
          <w:rStyle w:val="Strong"/>
          <w:b/>
          <w:bCs w:val="0"/>
          <w:sz w:val="21"/>
          <w:szCs w:val="21"/>
        </w:rPr>
        <w:t>Midterm Paper</w:t>
      </w:r>
      <w:r w:rsidRPr="00B6042D">
        <w:rPr>
          <w:b w:val="0"/>
          <w:bCs/>
          <w:sz w:val="21"/>
          <w:szCs w:val="21"/>
        </w:rPr>
        <w:t xml:space="preserve"> (3–5 pages, plus relevant visual material) and a </w:t>
      </w:r>
      <w:r w:rsidRPr="00B6042D">
        <w:rPr>
          <w:rStyle w:val="Strong"/>
          <w:b/>
          <w:bCs w:val="0"/>
          <w:sz w:val="21"/>
          <w:szCs w:val="21"/>
        </w:rPr>
        <w:t>Final Paper</w:t>
      </w:r>
      <w:r w:rsidRPr="00B6042D">
        <w:rPr>
          <w:b w:val="0"/>
          <w:bCs/>
          <w:sz w:val="21"/>
          <w:szCs w:val="21"/>
        </w:rPr>
        <w:t xml:space="preserve"> (5–7 pages, plus relevant visual material). The Final Paper should expand upon the Midterm Paper by incorporating further research, feedback, course readings, class discussions, and insights gained during the semester.</w:t>
      </w:r>
      <w:r w:rsidR="00B6042D" w:rsidRPr="00B6042D">
        <w:rPr>
          <w:b w:val="0"/>
          <w:bCs/>
          <w:sz w:val="21"/>
          <w:szCs w:val="21"/>
        </w:rPr>
        <w:t xml:space="preserve"> </w:t>
      </w:r>
      <w:r w:rsidRPr="00B6042D">
        <w:rPr>
          <w:b w:val="0"/>
          <w:bCs/>
          <w:sz w:val="21"/>
          <w:szCs w:val="21"/>
        </w:rPr>
        <w:t xml:space="preserve">At the end of the semester, students will give a </w:t>
      </w:r>
      <w:r w:rsidRPr="00B6042D">
        <w:rPr>
          <w:rStyle w:val="Strong"/>
          <w:b/>
          <w:bCs w:val="0"/>
          <w:sz w:val="21"/>
          <w:szCs w:val="21"/>
        </w:rPr>
        <w:t>Final Presentation</w:t>
      </w:r>
      <w:r w:rsidRPr="00B6042D">
        <w:rPr>
          <w:b w:val="0"/>
          <w:bCs/>
          <w:sz w:val="21"/>
          <w:szCs w:val="21"/>
        </w:rPr>
        <w:t xml:space="preserve"> based on their research. The presentation should advance a clear argument and demonstrate how the student’s understanding of the topic has developed. It should draw upon the Final Paper, relevant course materials, and selected observations from the Exhibition Journal. The Final Paper is due on the last day of class.</w:t>
      </w:r>
    </w:p>
    <w:p w14:paraId="0B9320C7" w14:textId="77777777" w:rsidR="00B6042D" w:rsidRPr="00B6042D" w:rsidRDefault="00B6042D" w:rsidP="00456411">
      <w:pPr>
        <w:pStyle w:val="Heading3"/>
        <w:rPr>
          <w:rFonts w:ascii="Verdana" w:hAnsi="Verdana"/>
          <w:b w:val="0"/>
          <w:bCs/>
          <w:sz w:val="21"/>
          <w:szCs w:val="21"/>
        </w:rPr>
      </w:pPr>
    </w:p>
    <w:p w14:paraId="216D7BAD" w14:textId="77777777" w:rsidR="00B6042D" w:rsidRPr="00B6042D" w:rsidRDefault="00A36B6D" w:rsidP="00B6042D">
      <w:pPr>
        <w:pStyle w:val="Heading3"/>
        <w:rPr>
          <w:rFonts w:ascii="Verdana" w:hAnsi="Verdana"/>
          <w:sz w:val="21"/>
          <w:szCs w:val="21"/>
        </w:rPr>
      </w:pPr>
      <w:r w:rsidRPr="00B6042D">
        <w:rPr>
          <w:rFonts w:ascii="Verdana" w:hAnsi="Verdana"/>
          <w:sz w:val="21"/>
          <w:szCs w:val="21"/>
        </w:rPr>
        <w:t>Final</w:t>
      </w:r>
      <w:r w:rsidR="00456411" w:rsidRPr="00B6042D">
        <w:rPr>
          <w:rFonts w:ascii="Verdana" w:hAnsi="Verdana"/>
          <w:sz w:val="21"/>
          <w:szCs w:val="21"/>
        </w:rPr>
        <w:t xml:space="preserve"> Presentation (20%)</w:t>
      </w:r>
    </w:p>
    <w:p w14:paraId="23DBF5A0" w14:textId="77777777" w:rsidR="00B6042D" w:rsidRPr="00B6042D" w:rsidRDefault="00456411" w:rsidP="00B6042D">
      <w:pPr>
        <w:pStyle w:val="Heading3"/>
        <w:rPr>
          <w:rFonts w:ascii="Verdana" w:hAnsi="Verdana"/>
          <w:b w:val="0"/>
          <w:bCs/>
          <w:sz w:val="21"/>
          <w:szCs w:val="21"/>
        </w:rPr>
      </w:pPr>
      <w:r w:rsidRPr="00B6042D">
        <w:rPr>
          <w:rFonts w:ascii="Verdana" w:hAnsi="Verdana"/>
          <w:b w:val="0"/>
          <w:bCs/>
          <w:sz w:val="21"/>
          <w:szCs w:val="21"/>
        </w:rPr>
        <w:t>At the beginning of the semester, students will select a topic related to contemporary art. The topic may address a movement, style, theoretical concept, institution, artist, architect, or individual work of art or architecture. Students will develop the topic throughout the semester through research, course readings, class discussions, and encounters recorded in the Exhibition Journal.</w:t>
      </w:r>
    </w:p>
    <w:p w14:paraId="4109B2AC" w14:textId="0C834ADF" w:rsidR="00456411" w:rsidRDefault="00456411" w:rsidP="00B6042D">
      <w:pPr>
        <w:pStyle w:val="Heading3"/>
        <w:rPr>
          <w:rFonts w:ascii="Verdana" w:hAnsi="Verdana"/>
          <w:b w:val="0"/>
          <w:bCs/>
          <w:sz w:val="21"/>
          <w:szCs w:val="21"/>
        </w:rPr>
      </w:pPr>
      <w:r w:rsidRPr="00B6042D">
        <w:rPr>
          <w:rFonts w:ascii="Verdana" w:hAnsi="Verdana"/>
          <w:b w:val="0"/>
          <w:bCs/>
          <w:sz w:val="21"/>
          <w:szCs w:val="21"/>
        </w:rPr>
        <w:t>The presentation should introduce the topic, establish its historical and critical context, formulate a clear question or argument, and demonstrate how the student’s understanding has developed during the semester. Students should incorporate relevant examples from the exhibitions, studio visits, institutions, or other art spaces encountered with the class. The presentation may take place in the classroom using visual materials or, when appropriate, at a relevant gallery, museum, studio, work of architecture, or public site.</w:t>
      </w:r>
    </w:p>
    <w:p w14:paraId="3CBFB7EE" w14:textId="77777777" w:rsidR="00B6042D" w:rsidRPr="00B6042D" w:rsidRDefault="00B6042D" w:rsidP="00B6042D">
      <w:pPr>
        <w:rPr>
          <w:lang w:eastAsia="en-GB"/>
        </w:rPr>
      </w:pPr>
    </w:p>
    <w:p w14:paraId="2C185A23" w14:textId="77777777" w:rsidR="00456411" w:rsidRPr="00001548" w:rsidRDefault="00456411" w:rsidP="00B6042D">
      <w:pPr>
        <w:pStyle w:val="NormalWeb"/>
        <w:spacing w:before="0" w:beforeAutospacing="0" w:after="0" w:afterAutospacing="0"/>
        <w:rPr>
          <w:rFonts w:ascii="Verdana" w:hAnsi="Verdana"/>
          <w:sz w:val="21"/>
          <w:szCs w:val="21"/>
        </w:rPr>
      </w:pPr>
      <w:r w:rsidRPr="00001548">
        <w:rPr>
          <w:rFonts w:ascii="Verdana" w:hAnsi="Verdana"/>
          <w:sz w:val="21"/>
          <w:szCs w:val="21"/>
        </w:rPr>
        <w:t>This task meets or partially meets the following learning outcomes:</w:t>
      </w:r>
    </w:p>
    <w:p w14:paraId="3D46A889" w14:textId="77777777" w:rsidR="00456411" w:rsidRPr="00001548" w:rsidRDefault="00456411" w:rsidP="00B6042D">
      <w:pPr>
        <w:pStyle w:val="NormalWeb"/>
        <w:numPr>
          <w:ilvl w:val="0"/>
          <w:numId w:val="14"/>
        </w:numPr>
        <w:spacing w:before="0" w:beforeAutospacing="0" w:after="0" w:afterAutospacing="0"/>
        <w:rPr>
          <w:rFonts w:ascii="Verdana" w:hAnsi="Verdana"/>
          <w:sz w:val="21"/>
          <w:szCs w:val="21"/>
        </w:rPr>
      </w:pPr>
      <w:r w:rsidRPr="00001548">
        <w:rPr>
          <w:rFonts w:ascii="Verdana" w:hAnsi="Verdana"/>
          <w:sz w:val="21"/>
          <w:szCs w:val="21"/>
        </w:rPr>
        <w:t>Analyze the dynamics of the local and international art world using the Prague art scene as a case study.</w:t>
      </w:r>
    </w:p>
    <w:p w14:paraId="5ABC75F8" w14:textId="77777777" w:rsidR="00456411" w:rsidRPr="00001548" w:rsidRDefault="00456411" w:rsidP="00456411">
      <w:pPr>
        <w:pStyle w:val="NormalWeb"/>
        <w:numPr>
          <w:ilvl w:val="0"/>
          <w:numId w:val="14"/>
        </w:numPr>
        <w:rPr>
          <w:rFonts w:ascii="Verdana" w:hAnsi="Verdana"/>
          <w:sz w:val="21"/>
          <w:szCs w:val="21"/>
        </w:rPr>
      </w:pPr>
      <w:r w:rsidRPr="00001548">
        <w:rPr>
          <w:rFonts w:ascii="Verdana" w:hAnsi="Verdana"/>
          <w:sz w:val="21"/>
          <w:szCs w:val="21"/>
        </w:rPr>
        <w:t>Identify and explain the roles, functions, and interrelations of key participants and institutions in contemporary art.</w:t>
      </w:r>
    </w:p>
    <w:p w14:paraId="0B06A202" w14:textId="77777777" w:rsidR="00456411" w:rsidRPr="00001548" w:rsidRDefault="00456411" w:rsidP="00456411">
      <w:pPr>
        <w:pStyle w:val="NormalWeb"/>
        <w:numPr>
          <w:ilvl w:val="0"/>
          <w:numId w:val="14"/>
        </w:numPr>
        <w:rPr>
          <w:rFonts w:ascii="Verdana" w:hAnsi="Verdana"/>
          <w:sz w:val="21"/>
          <w:szCs w:val="21"/>
        </w:rPr>
      </w:pPr>
      <w:r w:rsidRPr="00001548">
        <w:rPr>
          <w:rFonts w:ascii="Verdana" w:hAnsi="Verdana"/>
          <w:sz w:val="21"/>
          <w:szCs w:val="21"/>
        </w:rPr>
        <w:t>Critically engage with current practices, debates, and developments in contemporary art.</w:t>
      </w:r>
    </w:p>
    <w:p w14:paraId="7532DE8C" w14:textId="77777777" w:rsidR="00B6042D" w:rsidRDefault="00456411" w:rsidP="00B6042D">
      <w:pPr>
        <w:pStyle w:val="NormalWeb"/>
        <w:numPr>
          <w:ilvl w:val="0"/>
          <w:numId w:val="14"/>
        </w:numPr>
        <w:rPr>
          <w:rFonts w:ascii="Verdana" w:hAnsi="Verdana"/>
          <w:sz w:val="21"/>
          <w:szCs w:val="21"/>
        </w:rPr>
      </w:pPr>
      <w:r w:rsidRPr="00001548">
        <w:rPr>
          <w:rFonts w:ascii="Verdana" w:hAnsi="Verdana"/>
          <w:sz w:val="21"/>
          <w:szCs w:val="21"/>
        </w:rPr>
        <w:t>Conduct focused research and present the findings in a coherent, critically informed, and academically grounded format.</w:t>
      </w:r>
      <w:r w:rsidR="00B6042D">
        <w:rPr>
          <w:rFonts w:ascii="Verdana" w:hAnsi="Verdana"/>
          <w:sz w:val="21"/>
          <w:szCs w:val="21"/>
        </w:rPr>
        <w:t xml:space="preserve"> </w:t>
      </w:r>
    </w:p>
    <w:p w14:paraId="63B9722F" w14:textId="57D082B2" w:rsidR="00456411" w:rsidRPr="00B6042D" w:rsidRDefault="00456411" w:rsidP="00B6042D">
      <w:pPr>
        <w:pStyle w:val="NormalWeb"/>
        <w:rPr>
          <w:rFonts w:ascii="Verdana" w:hAnsi="Verdana"/>
          <w:sz w:val="21"/>
          <w:szCs w:val="21"/>
        </w:rPr>
      </w:pPr>
      <w:r w:rsidRPr="00B6042D">
        <w:rPr>
          <w:rFonts w:ascii="Verdana" w:eastAsia="Verdana" w:hAnsi="Verdana" w:cs="Verdana"/>
          <w:b/>
          <w:sz w:val="21"/>
          <w:szCs w:val="21"/>
        </w:rPr>
        <w:t>Assessment breakdown</w:t>
      </w:r>
    </w:p>
    <w:tbl>
      <w:tblPr>
        <w:tblStyle w:val="a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4"/>
        <w:gridCol w:w="1986"/>
      </w:tblGrid>
      <w:tr w:rsidR="00456411" w:rsidRPr="00001548" w14:paraId="1619560E" w14:textId="77777777" w:rsidTr="00814339">
        <w:tc>
          <w:tcPr>
            <w:tcW w:w="7364" w:type="dxa"/>
            <w:shd w:val="clear" w:color="auto" w:fill="D9D9D9"/>
          </w:tcPr>
          <w:p w14:paraId="5C5E4F49" w14:textId="77777777" w:rsidR="00456411" w:rsidRPr="00001548" w:rsidRDefault="00456411" w:rsidP="00814339">
            <w:pPr>
              <w:keepNext/>
              <w:keepLines/>
              <w:spacing w:line="276" w:lineRule="auto"/>
              <w:jc w:val="both"/>
              <w:rPr>
                <w:rFonts w:ascii="Verdana" w:eastAsia="Verdana" w:hAnsi="Verdana" w:cs="Verdana"/>
                <w:b/>
                <w:sz w:val="21"/>
                <w:szCs w:val="21"/>
              </w:rPr>
            </w:pPr>
            <w:r w:rsidRPr="00001548">
              <w:rPr>
                <w:rFonts w:ascii="Verdana" w:eastAsia="Verdana" w:hAnsi="Verdana" w:cs="Verdana"/>
                <w:b/>
                <w:sz w:val="21"/>
                <w:szCs w:val="21"/>
              </w:rPr>
              <w:t>Assessed area</w:t>
            </w:r>
          </w:p>
        </w:tc>
        <w:tc>
          <w:tcPr>
            <w:tcW w:w="1986" w:type="dxa"/>
            <w:shd w:val="clear" w:color="auto" w:fill="D9D9D9"/>
          </w:tcPr>
          <w:p w14:paraId="29149809" w14:textId="77777777" w:rsidR="00456411" w:rsidRPr="00001548" w:rsidRDefault="00456411" w:rsidP="00814339">
            <w:pPr>
              <w:keepNext/>
              <w:keepLines/>
              <w:spacing w:line="276" w:lineRule="auto"/>
              <w:jc w:val="both"/>
              <w:rPr>
                <w:rFonts w:ascii="Verdana" w:eastAsia="Verdana" w:hAnsi="Verdana" w:cs="Verdana"/>
                <w:b/>
                <w:sz w:val="21"/>
                <w:szCs w:val="21"/>
              </w:rPr>
            </w:pPr>
            <w:r w:rsidRPr="00001548">
              <w:rPr>
                <w:rFonts w:ascii="Verdana" w:eastAsia="Verdana" w:hAnsi="Verdana" w:cs="Verdana"/>
                <w:b/>
                <w:sz w:val="21"/>
                <w:szCs w:val="21"/>
              </w:rPr>
              <w:t>Percentage</w:t>
            </w:r>
          </w:p>
        </w:tc>
      </w:tr>
      <w:tr w:rsidR="00456411" w:rsidRPr="00001548" w14:paraId="19AA2A2C" w14:textId="77777777" w:rsidTr="00814339">
        <w:tc>
          <w:tcPr>
            <w:tcW w:w="7364" w:type="dxa"/>
          </w:tcPr>
          <w:p w14:paraId="6507272F" w14:textId="77777777" w:rsidR="00456411" w:rsidRPr="00001548" w:rsidRDefault="00456411" w:rsidP="00814339">
            <w:pPr>
              <w:spacing w:line="276" w:lineRule="auto"/>
              <w:jc w:val="both"/>
              <w:rPr>
                <w:rFonts w:ascii="Verdana" w:eastAsia="Verdana" w:hAnsi="Verdana" w:cs="Verdana"/>
                <w:sz w:val="21"/>
                <w:szCs w:val="21"/>
              </w:rPr>
            </w:pPr>
            <w:r w:rsidRPr="00001548">
              <w:rPr>
                <w:rFonts w:ascii="Verdana" w:eastAsia="Verdana" w:hAnsi="Verdana" w:cs="Verdana"/>
                <w:sz w:val="21"/>
                <w:szCs w:val="21"/>
              </w:rPr>
              <w:t>Knowledge and understanding of the topic</w:t>
            </w:r>
          </w:p>
        </w:tc>
        <w:tc>
          <w:tcPr>
            <w:tcW w:w="1986" w:type="dxa"/>
          </w:tcPr>
          <w:p w14:paraId="5E771695" w14:textId="77777777" w:rsidR="00456411" w:rsidRPr="00001548" w:rsidRDefault="00456411" w:rsidP="00814339">
            <w:pPr>
              <w:spacing w:line="276" w:lineRule="auto"/>
              <w:jc w:val="both"/>
              <w:rPr>
                <w:rFonts w:ascii="Verdana" w:eastAsia="Verdana" w:hAnsi="Verdana" w:cs="Verdana"/>
                <w:sz w:val="21"/>
                <w:szCs w:val="21"/>
              </w:rPr>
            </w:pPr>
            <w:r w:rsidRPr="00001548">
              <w:rPr>
                <w:rFonts w:ascii="Verdana" w:eastAsia="Verdana" w:hAnsi="Verdana" w:cs="Verdana"/>
                <w:sz w:val="21"/>
                <w:szCs w:val="21"/>
              </w:rPr>
              <w:t>30%</w:t>
            </w:r>
          </w:p>
        </w:tc>
      </w:tr>
      <w:tr w:rsidR="00456411" w:rsidRPr="00001548" w14:paraId="571A5294" w14:textId="77777777" w:rsidTr="00814339">
        <w:tc>
          <w:tcPr>
            <w:tcW w:w="7364" w:type="dxa"/>
          </w:tcPr>
          <w:p w14:paraId="30209DDF" w14:textId="6CD71878" w:rsidR="00456411" w:rsidRPr="00001548" w:rsidRDefault="00456411" w:rsidP="00814339">
            <w:pPr>
              <w:spacing w:line="276" w:lineRule="auto"/>
              <w:jc w:val="both"/>
              <w:rPr>
                <w:rFonts w:ascii="Verdana" w:eastAsia="Verdana" w:hAnsi="Verdana" w:cs="Verdana"/>
                <w:sz w:val="21"/>
                <w:szCs w:val="21"/>
              </w:rPr>
            </w:pPr>
            <w:r w:rsidRPr="00001548">
              <w:rPr>
                <w:rFonts w:ascii="Verdana" w:hAnsi="Verdana"/>
                <w:sz w:val="21"/>
                <w:szCs w:val="21"/>
              </w:rPr>
              <w:t>Clarity and development of the central question or argument</w:t>
            </w:r>
          </w:p>
        </w:tc>
        <w:tc>
          <w:tcPr>
            <w:tcW w:w="1986" w:type="dxa"/>
          </w:tcPr>
          <w:p w14:paraId="6E553D37" w14:textId="4F991C51" w:rsidR="00456411" w:rsidRPr="00001548" w:rsidRDefault="00456411" w:rsidP="00814339">
            <w:pPr>
              <w:spacing w:line="276" w:lineRule="auto"/>
              <w:jc w:val="both"/>
              <w:rPr>
                <w:rFonts w:ascii="Verdana" w:eastAsia="Verdana" w:hAnsi="Verdana" w:cs="Verdana"/>
                <w:sz w:val="21"/>
                <w:szCs w:val="21"/>
              </w:rPr>
            </w:pPr>
            <w:r w:rsidRPr="00001548">
              <w:rPr>
                <w:rFonts w:ascii="Verdana" w:eastAsia="Verdana" w:hAnsi="Verdana" w:cs="Verdana"/>
                <w:sz w:val="21"/>
                <w:szCs w:val="21"/>
              </w:rPr>
              <w:t>25%</w:t>
            </w:r>
          </w:p>
        </w:tc>
      </w:tr>
      <w:tr w:rsidR="00456411" w:rsidRPr="00001548" w14:paraId="5F10CFC1" w14:textId="77777777" w:rsidTr="00A47B27">
        <w:tc>
          <w:tcPr>
            <w:tcW w:w="7364" w:type="dxa"/>
            <w:vAlign w:val="center"/>
          </w:tcPr>
          <w:p w14:paraId="27DECB50" w14:textId="15E391FC" w:rsidR="00456411" w:rsidRPr="00001548" w:rsidRDefault="00456411" w:rsidP="00072783">
            <w:pPr>
              <w:spacing w:line="276" w:lineRule="auto"/>
              <w:rPr>
                <w:rFonts w:ascii="Verdana" w:eastAsia="Verdana" w:hAnsi="Verdana" w:cs="Verdana"/>
                <w:sz w:val="21"/>
                <w:szCs w:val="21"/>
              </w:rPr>
            </w:pPr>
            <w:r w:rsidRPr="00001548">
              <w:rPr>
                <w:rFonts w:ascii="Verdana" w:hAnsi="Verdana"/>
                <w:sz w:val="21"/>
                <w:szCs w:val="21"/>
              </w:rPr>
              <w:t>Integration of relevant artworks, visits, readings, and class discussions</w:t>
            </w:r>
          </w:p>
        </w:tc>
        <w:tc>
          <w:tcPr>
            <w:tcW w:w="1986" w:type="dxa"/>
            <w:vAlign w:val="center"/>
          </w:tcPr>
          <w:p w14:paraId="292A83D8" w14:textId="5D19D114" w:rsidR="00456411" w:rsidRPr="00001548" w:rsidRDefault="00456411" w:rsidP="00456411">
            <w:pPr>
              <w:spacing w:line="276" w:lineRule="auto"/>
              <w:jc w:val="both"/>
              <w:rPr>
                <w:rFonts w:ascii="Verdana" w:eastAsia="Verdana" w:hAnsi="Verdana" w:cs="Verdana"/>
                <w:sz w:val="21"/>
                <w:szCs w:val="21"/>
              </w:rPr>
            </w:pPr>
            <w:r w:rsidRPr="00001548">
              <w:rPr>
                <w:rFonts w:ascii="Verdana" w:hAnsi="Verdana"/>
                <w:sz w:val="21"/>
                <w:szCs w:val="21"/>
              </w:rPr>
              <w:t>20%</w:t>
            </w:r>
          </w:p>
        </w:tc>
      </w:tr>
      <w:tr w:rsidR="00456411" w:rsidRPr="00001548" w14:paraId="795DE15B" w14:textId="77777777" w:rsidTr="00B6042D">
        <w:trPr>
          <w:trHeight w:val="287"/>
        </w:trPr>
        <w:tc>
          <w:tcPr>
            <w:tcW w:w="7364" w:type="dxa"/>
          </w:tcPr>
          <w:p w14:paraId="22FF1A99" w14:textId="626246FA" w:rsidR="00456411" w:rsidRPr="00001548" w:rsidRDefault="00456411" w:rsidP="00456411">
            <w:pPr>
              <w:spacing w:line="276" w:lineRule="auto"/>
              <w:jc w:val="both"/>
              <w:rPr>
                <w:rFonts w:ascii="Verdana" w:eastAsia="Verdana" w:hAnsi="Verdana" w:cs="Verdana"/>
                <w:sz w:val="21"/>
                <w:szCs w:val="21"/>
              </w:rPr>
            </w:pPr>
            <w:r w:rsidRPr="00001548">
              <w:rPr>
                <w:rFonts w:ascii="Verdana" w:hAnsi="Verdana"/>
                <w:sz w:val="21"/>
                <w:szCs w:val="21"/>
              </w:rPr>
              <w:t>Critical and independent thinking</w:t>
            </w:r>
          </w:p>
        </w:tc>
        <w:tc>
          <w:tcPr>
            <w:tcW w:w="1986" w:type="dxa"/>
          </w:tcPr>
          <w:p w14:paraId="2FAC203F" w14:textId="349E4C6D" w:rsidR="00456411" w:rsidRPr="00001548" w:rsidRDefault="00456411" w:rsidP="00456411">
            <w:pPr>
              <w:spacing w:line="276" w:lineRule="auto"/>
              <w:jc w:val="both"/>
              <w:rPr>
                <w:rFonts w:ascii="Verdana" w:eastAsia="Verdana" w:hAnsi="Verdana" w:cs="Verdana"/>
                <w:sz w:val="21"/>
                <w:szCs w:val="21"/>
              </w:rPr>
            </w:pPr>
            <w:r w:rsidRPr="00001548">
              <w:rPr>
                <w:rFonts w:ascii="Verdana" w:eastAsia="Verdana" w:hAnsi="Verdana" w:cs="Verdana"/>
                <w:sz w:val="21"/>
                <w:szCs w:val="21"/>
              </w:rPr>
              <w:t>15%</w:t>
            </w:r>
          </w:p>
        </w:tc>
      </w:tr>
      <w:tr w:rsidR="00456411" w:rsidRPr="00001548" w14:paraId="2771D7C2" w14:textId="77777777" w:rsidTr="00814339">
        <w:trPr>
          <w:trHeight w:val="166"/>
        </w:trPr>
        <w:tc>
          <w:tcPr>
            <w:tcW w:w="7364" w:type="dxa"/>
          </w:tcPr>
          <w:p w14:paraId="219B6369" w14:textId="03B8DC15" w:rsidR="00456411" w:rsidRPr="00001548" w:rsidRDefault="00456411" w:rsidP="00456411">
            <w:pPr>
              <w:spacing w:line="276" w:lineRule="auto"/>
              <w:jc w:val="both"/>
              <w:rPr>
                <w:rFonts w:ascii="Verdana" w:eastAsia="Verdana" w:hAnsi="Verdana" w:cs="Verdana"/>
                <w:sz w:val="21"/>
                <w:szCs w:val="21"/>
              </w:rPr>
            </w:pPr>
            <w:r w:rsidRPr="00001548">
              <w:rPr>
                <w:rFonts w:ascii="Verdana" w:hAnsi="Verdana"/>
                <w:sz w:val="21"/>
                <w:szCs w:val="21"/>
              </w:rPr>
              <w:t>Organization, delivery, and visual effectiveness</w:t>
            </w:r>
          </w:p>
        </w:tc>
        <w:tc>
          <w:tcPr>
            <w:tcW w:w="1986" w:type="dxa"/>
          </w:tcPr>
          <w:p w14:paraId="614176A7" w14:textId="77777777" w:rsidR="00456411" w:rsidRPr="00001548" w:rsidRDefault="00456411" w:rsidP="00456411">
            <w:pPr>
              <w:spacing w:line="276" w:lineRule="auto"/>
              <w:jc w:val="both"/>
              <w:rPr>
                <w:rFonts w:ascii="Verdana" w:eastAsia="Verdana" w:hAnsi="Verdana" w:cs="Verdana"/>
                <w:sz w:val="21"/>
                <w:szCs w:val="21"/>
              </w:rPr>
            </w:pPr>
            <w:r w:rsidRPr="00001548">
              <w:rPr>
                <w:rFonts w:ascii="Verdana" w:eastAsia="Verdana" w:hAnsi="Verdana" w:cs="Verdana"/>
                <w:sz w:val="21"/>
                <w:szCs w:val="21"/>
              </w:rPr>
              <w:t>10%</w:t>
            </w:r>
          </w:p>
        </w:tc>
      </w:tr>
    </w:tbl>
    <w:p w14:paraId="456614C9" w14:textId="77777777" w:rsidR="00B6042D" w:rsidRDefault="00B6042D" w:rsidP="00072783">
      <w:pPr>
        <w:pStyle w:val="Heading3"/>
        <w:rPr>
          <w:rFonts w:ascii="Verdana" w:hAnsi="Verdana"/>
          <w:sz w:val="21"/>
          <w:szCs w:val="21"/>
        </w:rPr>
      </w:pPr>
    </w:p>
    <w:p w14:paraId="74B27D07" w14:textId="15C86F64" w:rsidR="00072783" w:rsidRDefault="0023074C" w:rsidP="00072783">
      <w:pPr>
        <w:pStyle w:val="Heading3"/>
        <w:rPr>
          <w:rFonts w:ascii="Verdana" w:hAnsi="Verdana"/>
          <w:sz w:val="21"/>
          <w:szCs w:val="21"/>
        </w:rPr>
      </w:pPr>
      <w:r w:rsidRPr="00072783">
        <w:rPr>
          <w:rFonts w:ascii="Verdana" w:hAnsi="Verdana"/>
          <w:sz w:val="21"/>
          <w:szCs w:val="21"/>
        </w:rPr>
        <w:t>Exhibition Journal, Research Presentations, and Discussions (20%)</w:t>
      </w:r>
    </w:p>
    <w:p w14:paraId="1A1EDFE2" w14:textId="55BB97AC" w:rsidR="0023074C" w:rsidRPr="00072783" w:rsidRDefault="00072783" w:rsidP="00072783">
      <w:pPr>
        <w:pStyle w:val="Heading3"/>
        <w:rPr>
          <w:rFonts w:ascii="Verdana" w:hAnsi="Verdana"/>
          <w:b w:val="0"/>
          <w:bCs/>
          <w:sz w:val="21"/>
          <w:szCs w:val="21"/>
        </w:rPr>
      </w:pPr>
      <w:r w:rsidRPr="00072783">
        <w:rPr>
          <w:rFonts w:ascii="Verdana" w:hAnsi="Verdana"/>
          <w:b w:val="0"/>
          <w:bCs/>
          <w:sz w:val="21"/>
          <w:szCs w:val="21"/>
        </w:rPr>
        <w:t>Throughout the semester, students will keep a journal reflecting on exhibitions, studio visits, and other art spaces encountered with the class. Each entry should focus on a selected artwork or aspect of the visit, offer a personal and critical response, and identify an idea, observation, or question for further consideration. The journal will not be collected. Instead, students will regularly present and discuss selected entries in class and relate their observations to course readings, concepts, and developing research topics. Students may also be asked to give brief visual presentations on their research and should bring their journals to relevant class meetings. Assessment will be based on regular preparation, the clarity and thoughtfulness of presentations, critical engagement with artworks and exhibitions, connections to course materials and research, and constructive participation in class discussions. The journal will also serve as a resource for the Midterm Paper, Final Paper, and Final Presentation.</w:t>
      </w:r>
    </w:p>
    <w:p w14:paraId="2CE2229A" w14:textId="77777777" w:rsidR="00072783" w:rsidRPr="00072783" w:rsidRDefault="00072783" w:rsidP="00072783">
      <w:pPr>
        <w:rPr>
          <w:lang w:eastAsia="en-GB"/>
        </w:rPr>
      </w:pPr>
    </w:p>
    <w:p w14:paraId="7202CE72" w14:textId="77777777" w:rsidR="0023074C" w:rsidRPr="00072783" w:rsidRDefault="00000000" w:rsidP="0023074C">
      <w:pPr>
        <w:spacing w:line="276" w:lineRule="auto"/>
        <w:rPr>
          <w:rFonts w:ascii="Verdana" w:eastAsia="Verdana" w:hAnsi="Verdana" w:cs="Verdana"/>
          <w:sz w:val="21"/>
          <w:szCs w:val="21"/>
        </w:rPr>
      </w:pPr>
      <w:r w:rsidRPr="00072783">
        <w:rPr>
          <w:rFonts w:ascii="Verdana" w:eastAsia="Verdana" w:hAnsi="Verdana" w:cs="Verdana"/>
          <w:b/>
          <w:sz w:val="21"/>
          <w:szCs w:val="21"/>
        </w:rPr>
        <w:t>Midterm Paper</w:t>
      </w:r>
      <w:r w:rsidRPr="00072783">
        <w:rPr>
          <w:rFonts w:ascii="Verdana" w:eastAsia="Verdana" w:hAnsi="Verdana" w:cs="Verdana"/>
          <w:sz w:val="21"/>
          <w:szCs w:val="21"/>
        </w:rPr>
        <w:t xml:space="preserve"> (</w:t>
      </w:r>
      <w:r w:rsidR="00315083" w:rsidRPr="00072783">
        <w:rPr>
          <w:rFonts w:ascii="Verdana" w:eastAsia="Verdana" w:hAnsi="Verdana" w:cs="Verdana"/>
          <w:sz w:val="21"/>
          <w:szCs w:val="21"/>
        </w:rPr>
        <w:t>20</w:t>
      </w:r>
      <w:r w:rsidRPr="00072783">
        <w:rPr>
          <w:rFonts w:ascii="Verdana" w:eastAsia="Verdana" w:hAnsi="Verdana" w:cs="Verdana"/>
          <w:sz w:val="21"/>
          <w:szCs w:val="21"/>
        </w:rPr>
        <w:t>%)</w:t>
      </w:r>
      <w:r w:rsidRPr="00072783">
        <w:rPr>
          <w:rFonts w:ascii="Verdana" w:eastAsia="Verdana" w:hAnsi="Verdana" w:cs="Verdana"/>
          <w:b/>
          <w:sz w:val="21"/>
          <w:szCs w:val="21"/>
        </w:rPr>
        <w:t xml:space="preserve"> and Final Paper</w:t>
      </w:r>
      <w:r w:rsidRPr="00072783">
        <w:rPr>
          <w:rFonts w:ascii="Verdana" w:eastAsia="Verdana" w:hAnsi="Verdana" w:cs="Verdana"/>
          <w:sz w:val="21"/>
          <w:szCs w:val="21"/>
        </w:rPr>
        <w:t xml:space="preserve"> (20%):</w:t>
      </w:r>
    </w:p>
    <w:p w14:paraId="5C72BA8C" w14:textId="19266BD0" w:rsidR="00AF0A70" w:rsidRPr="00001548" w:rsidRDefault="00AF0A70" w:rsidP="0023074C">
      <w:pPr>
        <w:spacing w:line="276" w:lineRule="auto"/>
        <w:rPr>
          <w:rFonts w:ascii="Verdana" w:eastAsia="Verdana" w:hAnsi="Verdana" w:cs="Verdana"/>
          <w:sz w:val="21"/>
          <w:szCs w:val="21"/>
        </w:rPr>
      </w:pPr>
      <w:r w:rsidRPr="00072783">
        <w:rPr>
          <w:rFonts w:ascii="Verdana" w:hAnsi="Verdana"/>
          <w:sz w:val="21"/>
          <w:szCs w:val="21"/>
        </w:rPr>
        <w:t>The</w:t>
      </w:r>
      <w:r w:rsidR="0023074C" w:rsidRPr="00072783">
        <w:rPr>
          <w:rFonts w:ascii="Verdana" w:hAnsi="Verdana"/>
          <w:sz w:val="21"/>
          <w:szCs w:val="21"/>
        </w:rPr>
        <w:t xml:space="preserve"> </w:t>
      </w:r>
      <w:r w:rsidRPr="00072783">
        <w:rPr>
          <w:rStyle w:val="Strong"/>
          <w:rFonts w:ascii="Verdana" w:hAnsi="Verdana"/>
          <w:sz w:val="21"/>
          <w:szCs w:val="21"/>
        </w:rPr>
        <w:t>Midterm Paper</w:t>
      </w:r>
      <w:r w:rsidRPr="00072783">
        <w:rPr>
          <w:rFonts w:ascii="Verdana" w:hAnsi="Verdana"/>
          <w:sz w:val="21"/>
          <w:szCs w:val="21"/>
        </w:rPr>
        <w:t xml:space="preserve"> should develop the research topic selected at the beginning of the semester. Students should formulate a focused research question or argument</w:t>
      </w:r>
      <w:r w:rsidRPr="00001548">
        <w:rPr>
          <w:rFonts w:ascii="Verdana" w:hAnsi="Verdana"/>
          <w:sz w:val="21"/>
          <w:szCs w:val="21"/>
        </w:rPr>
        <w:t>, provide an appropriate historical and critical context, and analyze one or more relevant artworks, artists, exhibitions, or institutions. The discussion should engage with at least two scholarly or course sources and demonstrate the student’s own critical perspective. The paper should be 3–5 pages, plus relevant visual material and a bibliography, and is due before the midterm break.</w:t>
      </w:r>
    </w:p>
    <w:p w14:paraId="497DF56C" w14:textId="77777777" w:rsidR="00AF0A70" w:rsidRPr="00001548" w:rsidRDefault="00AF0A70" w:rsidP="00AF0A70">
      <w:pPr>
        <w:pStyle w:val="NormalWeb"/>
        <w:rPr>
          <w:rFonts w:ascii="Verdana" w:hAnsi="Verdana"/>
          <w:sz w:val="21"/>
          <w:szCs w:val="21"/>
        </w:rPr>
      </w:pPr>
      <w:r w:rsidRPr="00001548">
        <w:rPr>
          <w:rFonts w:ascii="Verdana" w:hAnsi="Verdana"/>
          <w:sz w:val="21"/>
          <w:szCs w:val="21"/>
        </w:rPr>
        <w:t xml:space="preserve">The </w:t>
      </w:r>
      <w:r w:rsidRPr="00001548">
        <w:rPr>
          <w:rStyle w:val="Strong"/>
          <w:rFonts w:ascii="Verdana" w:hAnsi="Verdana"/>
          <w:sz w:val="21"/>
          <w:szCs w:val="21"/>
        </w:rPr>
        <w:t>Final Paper</w:t>
      </w:r>
      <w:r w:rsidRPr="00001548">
        <w:rPr>
          <w:rFonts w:ascii="Verdana" w:hAnsi="Verdana"/>
          <w:sz w:val="21"/>
          <w:szCs w:val="21"/>
        </w:rPr>
        <w:t xml:space="preserve"> should expand upon the Midterm Paper by developing its central question or argument and incorporating further research, instructor feedback, course readings, class discussions, and, where relevant, observations from the Exhibition Journal. It should offer a sustained critical analysis of relevant artworks, artists, exhibitions, or institutions and demonstrate how the student’s understanding of the topic has developed during the semester. The paper should be 5–7 pages, plus relevant visual material and a bibliography, and is due on the last day of class.</w:t>
      </w:r>
    </w:p>
    <w:p w14:paraId="3E539C33" w14:textId="77777777" w:rsidR="00B94383" w:rsidRPr="00001548" w:rsidRDefault="00B94383" w:rsidP="00B94383">
      <w:pPr>
        <w:spacing w:before="100" w:beforeAutospacing="1" w:after="100" w:afterAutospacing="1"/>
        <w:rPr>
          <w:rFonts w:ascii="Verdana" w:hAnsi="Verdana"/>
          <w:sz w:val="21"/>
          <w:szCs w:val="21"/>
        </w:rPr>
      </w:pPr>
      <w:r w:rsidRPr="00001548">
        <w:rPr>
          <w:rFonts w:ascii="Verdana" w:hAnsi="Verdana"/>
          <w:sz w:val="21"/>
          <w:szCs w:val="21"/>
        </w:rPr>
        <w:t>Paper topics and their development will be discussed with the instructor and revisited in class during the semester.</w:t>
      </w:r>
    </w:p>
    <w:p w14:paraId="289C2DF7" w14:textId="77777777" w:rsidR="00B94383" w:rsidRPr="00001548" w:rsidRDefault="00B94383" w:rsidP="00B94383">
      <w:pPr>
        <w:spacing w:before="100" w:beforeAutospacing="1" w:after="100" w:afterAutospacing="1"/>
        <w:rPr>
          <w:rFonts w:ascii="Verdana" w:hAnsi="Verdana"/>
          <w:sz w:val="21"/>
          <w:szCs w:val="21"/>
        </w:rPr>
      </w:pPr>
      <w:r w:rsidRPr="00001548">
        <w:rPr>
          <w:rFonts w:ascii="Verdana" w:hAnsi="Verdana"/>
          <w:sz w:val="21"/>
          <w:szCs w:val="21"/>
        </w:rPr>
        <w:t>This task meets or partially meets the following learning outcomes:</w:t>
      </w:r>
    </w:p>
    <w:p w14:paraId="0A9C239E" w14:textId="77777777" w:rsidR="00B94383" w:rsidRPr="00001548" w:rsidRDefault="00B94383" w:rsidP="00B94383">
      <w:pPr>
        <w:numPr>
          <w:ilvl w:val="0"/>
          <w:numId w:val="15"/>
        </w:numPr>
        <w:spacing w:before="100" w:beforeAutospacing="1" w:after="100" w:afterAutospacing="1"/>
        <w:rPr>
          <w:rFonts w:ascii="Verdana" w:hAnsi="Verdana"/>
          <w:sz w:val="21"/>
          <w:szCs w:val="21"/>
        </w:rPr>
      </w:pPr>
      <w:r w:rsidRPr="00001548">
        <w:rPr>
          <w:rFonts w:ascii="Verdana" w:hAnsi="Verdana"/>
          <w:sz w:val="21"/>
          <w:szCs w:val="21"/>
        </w:rPr>
        <w:t>Analyze the dynamics of the local and international art world using the Prague art scene as a case study.</w:t>
      </w:r>
    </w:p>
    <w:p w14:paraId="230F116F" w14:textId="77777777" w:rsidR="00B94383" w:rsidRPr="00001548" w:rsidRDefault="00B94383" w:rsidP="00B94383">
      <w:pPr>
        <w:numPr>
          <w:ilvl w:val="0"/>
          <w:numId w:val="15"/>
        </w:numPr>
        <w:spacing w:before="100" w:beforeAutospacing="1" w:after="100" w:afterAutospacing="1"/>
        <w:rPr>
          <w:rFonts w:ascii="Verdana" w:hAnsi="Verdana"/>
          <w:sz w:val="21"/>
          <w:szCs w:val="21"/>
        </w:rPr>
      </w:pPr>
      <w:r w:rsidRPr="00001548">
        <w:rPr>
          <w:rFonts w:ascii="Verdana" w:hAnsi="Verdana"/>
          <w:sz w:val="21"/>
          <w:szCs w:val="21"/>
        </w:rPr>
        <w:t>Identify and explain the roles, functions, and interrelations of key participants and institutions in contemporary art.</w:t>
      </w:r>
    </w:p>
    <w:p w14:paraId="141C892C" w14:textId="77777777" w:rsidR="00B94383" w:rsidRPr="00001548" w:rsidRDefault="00B94383" w:rsidP="00B94383">
      <w:pPr>
        <w:numPr>
          <w:ilvl w:val="0"/>
          <w:numId w:val="15"/>
        </w:numPr>
        <w:spacing w:before="100" w:beforeAutospacing="1" w:after="100" w:afterAutospacing="1"/>
        <w:rPr>
          <w:rFonts w:ascii="Verdana" w:hAnsi="Verdana"/>
          <w:sz w:val="21"/>
          <w:szCs w:val="21"/>
        </w:rPr>
      </w:pPr>
      <w:r w:rsidRPr="00001548">
        <w:rPr>
          <w:rFonts w:ascii="Verdana" w:hAnsi="Verdana"/>
          <w:sz w:val="21"/>
          <w:szCs w:val="21"/>
        </w:rPr>
        <w:t>Critically engage with current practices, debates, and developments in contemporary art.</w:t>
      </w:r>
    </w:p>
    <w:p w14:paraId="4FEA8422" w14:textId="033300A9" w:rsidR="00B94383" w:rsidRPr="00001548" w:rsidRDefault="00B94383" w:rsidP="0023074C">
      <w:pPr>
        <w:numPr>
          <w:ilvl w:val="0"/>
          <w:numId w:val="15"/>
        </w:numPr>
        <w:spacing w:before="100" w:beforeAutospacing="1" w:after="100" w:afterAutospacing="1"/>
        <w:rPr>
          <w:rFonts w:ascii="Verdana" w:hAnsi="Verdana"/>
          <w:sz w:val="21"/>
          <w:szCs w:val="21"/>
        </w:rPr>
      </w:pPr>
      <w:r w:rsidRPr="00001548">
        <w:rPr>
          <w:rFonts w:ascii="Verdana" w:hAnsi="Verdana"/>
          <w:sz w:val="21"/>
          <w:szCs w:val="21"/>
        </w:rPr>
        <w:t>Conduct focused, in-depth research and present the findings in a coherent, critically informed, and academically grounded format.</w:t>
      </w:r>
    </w:p>
    <w:p w14:paraId="1DBE3421" w14:textId="535C9134" w:rsidR="00B94383" w:rsidRPr="00001548" w:rsidRDefault="00B94383" w:rsidP="00B94383">
      <w:pPr>
        <w:spacing w:line="276" w:lineRule="auto"/>
        <w:rPr>
          <w:rFonts w:ascii="Verdana" w:eastAsia="Verdana" w:hAnsi="Verdana"/>
          <w:b/>
          <w:sz w:val="21"/>
          <w:szCs w:val="21"/>
        </w:rPr>
      </w:pPr>
      <w:r w:rsidRPr="00001548">
        <w:rPr>
          <w:rFonts w:ascii="Verdana" w:eastAsia="Verdana" w:hAnsi="Verdana"/>
          <w:b/>
          <w:sz w:val="21"/>
          <w:szCs w:val="21"/>
        </w:rPr>
        <w:t>Assessment breakdown</w:t>
      </w:r>
    </w:p>
    <w:tbl>
      <w:tblPr>
        <w:tblStyle w:val="af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4"/>
        <w:gridCol w:w="1986"/>
      </w:tblGrid>
      <w:tr w:rsidR="00B94383" w:rsidRPr="00001548" w14:paraId="1D32323C" w14:textId="77777777" w:rsidTr="00814339">
        <w:tc>
          <w:tcPr>
            <w:tcW w:w="7364" w:type="dxa"/>
            <w:shd w:val="clear" w:color="auto" w:fill="D9D9D9"/>
          </w:tcPr>
          <w:p w14:paraId="24E28AE4" w14:textId="77777777" w:rsidR="00B94383" w:rsidRPr="00001548" w:rsidRDefault="00B94383" w:rsidP="00814339">
            <w:pPr>
              <w:spacing w:line="276" w:lineRule="auto"/>
              <w:jc w:val="both"/>
              <w:rPr>
                <w:rFonts w:ascii="Verdana" w:eastAsia="Verdana" w:hAnsi="Verdana" w:cs="Verdana"/>
                <w:b/>
                <w:sz w:val="21"/>
                <w:szCs w:val="21"/>
              </w:rPr>
            </w:pPr>
            <w:r w:rsidRPr="00001548">
              <w:rPr>
                <w:rFonts w:ascii="Verdana" w:eastAsia="Verdana" w:hAnsi="Verdana" w:cs="Verdana"/>
                <w:b/>
                <w:sz w:val="21"/>
                <w:szCs w:val="21"/>
              </w:rPr>
              <w:t>Assessed area</w:t>
            </w:r>
          </w:p>
        </w:tc>
        <w:tc>
          <w:tcPr>
            <w:tcW w:w="1986" w:type="dxa"/>
            <w:shd w:val="clear" w:color="auto" w:fill="D9D9D9"/>
          </w:tcPr>
          <w:p w14:paraId="21F70973" w14:textId="77777777" w:rsidR="00B94383" w:rsidRPr="00001548" w:rsidRDefault="00B94383" w:rsidP="00814339">
            <w:pPr>
              <w:spacing w:line="276" w:lineRule="auto"/>
              <w:jc w:val="both"/>
              <w:rPr>
                <w:rFonts w:ascii="Verdana" w:eastAsia="Verdana" w:hAnsi="Verdana" w:cs="Verdana"/>
                <w:b/>
                <w:sz w:val="21"/>
                <w:szCs w:val="21"/>
              </w:rPr>
            </w:pPr>
            <w:r w:rsidRPr="00001548">
              <w:rPr>
                <w:rFonts w:ascii="Verdana" w:eastAsia="Verdana" w:hAnsi="Verdana" w:cs="Verdana"/>
                <w:b/>
                <w:sz w:val="21"/>
                <w:szCs w:val="21"/>
              </w:rPr>
              <w:t>Percentage</w:t>
            </w:r>
          </w:p>
        </w:tc>
      </w:tr>
      <w:tr w:rsidR="00B94383" w:rsidRPr="00001548" w14:paraId="65819365" w14:textId="77777777" w:rsidTr="00814339">
        <w:tc>
          <w:tcPr>
            <w:tcW w:w="7364" w:type="dxa"/>
          </w:tcPr>
          <w:p w14:paraId="29BDD6C7" w14:textId="77777777" w:rsidR="00B94383" w:rsidRPr="00001548" w:rsidRDefault="00B94383" w:rsidP="00814339">
            <w:pPr>
              <w:tabs>
                <w:tab w:val="left" w:pos="2167"/>
              </w:tabs>
              <w:spacing w:line="276" w:lineRule="auto"/>
              <w:jc w:val="both"/>
              <w:rPr>
                <w:rFonts w:ascii="Verdana" w:eastAsia="Verdana" w:hAnsi="Verdana" w:cs="Verdana"/>
                <w:sz w:val="21"/>
                <w:szCs w:val="21"/>
              </w:rPr>
            </w:pPr>
            <w:r w:rsidRPr="00001548">
              <w:rPr>
                <w:rFonts w:ascii="Verdana" w:eastAsia="Verdana" w:hAnsi="Verdana" w:cs="Verdana"/>
                <w:sz w:val="21"/>
                <w:szCs w:val="21"/>
              </w:rPr>
              <w:lastRenderedPageBreak/>
              <w:t>Knowledge and understanding of the topic.</w:t>
            </w:r>
          </w:p>
        </w:tc>
        <w:tc>
          <w:tcPr>
            <w:tcW w:w="1986" w:type="dxa"/>
          </w:tcPr>
          <w:p w14:paraId="72E565DC" w14:textId="00426415" w:rsidR="00B94383" w:rsidRPr="00001548" w:rsidRDefault="00B94383" w:rsidP="00814339">
            <w:pPr>
              <w:spacing w:line="276" w:lineRule="auto"/>
              <w:jc w:val="both"/>
              <w:rPr>
                <w:rFonts w:ascii="Verdana" w:eastAsia="Verdana" w:hAnsi="Verdana" w:cs="Verdana"/>
                <w:sz w:val="21"/>
                <w:szCs w:val="21"/>
              </w:rPr>
            </w:pPr>
            <w:r w:rsidRPr="00001548">
              <w:rPr>
                <w:rFonts w:ascii="Verdana" w:eastAsia="Verdana" w:hAnsi="Verdana" w:cs="Verdana"/>
                <w:sz w:val="21"/>
                <w:szCs w:val="21"/>
              </w:rPr>
              <w:t>25%</w:t>
            </w:r>
          </w:p>
        </w:tc>
      </w:tr>
      <w:tr w:rsidR="00B94383" w:rsidRPr="00001548" w14:paraId="350A1851" w14:textId="77777777" w:rsidTr="00814339">
        <w:tc>
          <w:tcPr>
            <w:tcW w:w="7364" w:type="dxa"/>
          </w:tcPr>
          <w:p w14:paraId="370067E1" w14:textId="21A869EF" w:rsidR="00B94383" w:rsidRPr="00001548" w:rsidRDefault="00B94383" w:rsidP="00814339">
            <w:pPr>
              <w:spacing w:line="276" w:lineRule="auto"/>
              <w:jc w:val="both"/>
              <w:rPr>
                <w:rFonts w:ascii="Verdana" w:eastAsia="Verdana" w:hAnsi="Verdana" w:cs="Verdana"/>
                <w:sz w:val="21"/>
                <w:szCs w:val="21"/>
              </w:rPr>
            </w:pPr>
            <w:r w:rsidRPr="00001548">
              <w:rPr>
                <w:rFonts w:ascii="Verdana" w:hAnsi="Verdana"/>
                <w:sz w:val="21"/>
                <w:szCs w:val="21"/>
              </w:rPr>
              <w:t>Clarity and development of the central question or argument</w:t>
            </w:r>
          </w:p>
        </w:tc>
        <w:tc>
          <w:tcPr>
            <w:tcW w:w="1986" w:type="dxa"/>
          </w:tcPr>
          <w:p w14:paraId="259DE294" w14:textId="4A828FF6" w:rsidR="00B94383" w:rsidRPr="00001548" w:rsidRDefault="00B94383" w:rsidP="00814339">
            <w:pPr>
              <w:spacing w:line="276" w:lineRule="auto"/>
              <w:jc w:val="both"/>
              <w:rPr>
                <w:rFonts w:ascii="Verdana" w:eastAsia="Verdana" w:hAnsi="Verdana" w:cs="Verdana"/>
                <w:sz w:val="21"/>
                <w:szCs w:val="21"/>
              </w:rPr>
            </w:pPr>
            <w:r w:rsidRPr="00001548">
              <w:rPr>
                <w:rFonts w:ascii="Verdana" w:eastAsia="Verdana" w:hAnsi="Verdana" w:cs="Verdana"/>
                <w:sz w:val="21"/>
                <w:szCs w:val="21"/>
              </w:rPr>
              <w:t>25%</w:t>
            </w:r>
          </w:p>
        </w:tc>
      </w:tr>
      <w:tr w:rsidR="00B94383" w:rsidRPr="00001548" w14:paraId="276B227C" w14:textId="77777777" w:rsidTr="00C00FF2">
        <w:tc>
          <w:tcPr>
            <w:tcW w:w="7364" w:type="dxa"/>
            <w:vAlign w:val="center"/>
          </w:tcPr>
          <w:p w14:paraId="5F539904" w14:textId="7A5B1C4C" w:rsidR="00B94383" w:rsidRPr="00001548" w:rsidRDefault="00B94383" w:rsidP="00B94383">
            <w:pPr>
              <w:spacing w:line="276" w:lineRule="auto"/>
              <w:jc w:val="both"/>
              <w:rPr>
                <w:rFonts w:ascii="Verdana" w:eastAsia="Verdana" w:hAnsi="Verdana" w:cs="Verdana"/>
                <w:sz w:val="21"/>
                <w:szCs w:val="21"/>
              </w:rPr>
            </w:pPr>
            <w:r w:rsidRPr="00001548">
              <w:rPr>
                <w:rFonts w:ascii="Verdana" w:hAnsi="Verdana"/>
                <w:sz w:val="21"/>
                <w:szCs w:val="21"/>
              </w:rPr>
              <w:t>Research, contextualization, and engagement with relevant sources</w:t>
            </w:r>
          </w:p>
        </w:tc>
        <w:tc>
          <w:tcPr>
            <w:tcW w:w="1986" w:type="dxa"/>
          </w:tcPr>
          <w:p w14:paraId="25221422" w14:textId="77777777" w:rsidR="00B94383" w:rsidRPr="00001548" w:rsidRDefault="00B94383" w:rsidP="00B94383">
            <w:pPr>
              <w:spacing w:line="276" w:lineRule="auto"/>
              <w:jc w:val="both"/>
              <w:rPr>
                <w:rFonts w:ascii="Verdana" w:eastAsia="Verdana" w:hAnsi="Verdana" w:cs="Verdana"/>
                <w:sz w:val="21"/>
                <w:szCs w:val="21"/>
              </w:rPr>
            </w:pPr>
            <w:r w:rsidRPr="00001548">
              <w:rPr>
                <w:rFonts w:ascii="Verdana" w:eastAsia="Verdana" w:hAnsi="Verdana" w:cs="Verdana"/>
                <w:sz w:val="21"/>
                <w:szCs w:val="21"/>
              </w:rPr>
              <w:t>20%</w:t>
            </w:r>
          </w:p>
        </w:tc>
      </w:tr>
      <w:tr w:rsidR="00B94383" w:rsidRPr="00001548" w14:paraId="70982D3A" w14:textId="77777777" w:rsidTr="00B6042D">
        <w:trPr>
          <w:trHeight w:val="305"/>
        </w:trPr>
        <w:tc>
          <w:tcPr>
            <w:tcW w:w="7364" w:type="dxa"/>
            <w:vAlign w:val="center"/>
          </w:tcPr>
          <w:p w14:paraId="5416C97C" w14:textId="616A9C9D" w:rsidR="00B94383" w:rsidRPr="00001548" w:rsidRDefault="00B94383" w:rsidP="00B94383">
            <w:pPr>
              <w:spacing w:line="276" w:lineRule="auto"/>
              <w:jc w:val="both"/>
              <w:rPr>
                <w:rFonts w:ascii="Verdana" w:eastAsia="Verdana" w:hAnsi="Verdana" w:cs="Verdana"/>
                <w:sz w:val="21"/>
                <w:szCs w:val="21"/>
              </w:rPr>
            </w:pPr>
            <w:r w:rsidRPr="00001548">
              <w:rPr>
                <w:rFonts w:ascii="Verdana" w:hAnsi="Verdana"/>
                <w:sz w:val="21"/>
                <w:szCs w:val="21"/>
              </w:rPr>
              <w:t>Critical and independent thinking</w:t>
            </w:r>
          </w:p>
        </w:tc>
        <w:tc>
          <w:tcPr>
            <w:tcW w:w="1986" w:type="dxa"/>
          </w:tcPr>
          <w:p w14:paraId="093C7D1B" w14:textId="77777777" w:rsidR="00B94383" w:rsidRPr="00001548" w:rsidRDefault="00B94383" w:rsidP="00B94383">
            <w:pPr>
              <w:spacing w:line="276" w:lineRule="auto"/>
              <w:jc w:val="both"/>
              <w:rPr>
                <w:rFonts w:ascii="Verdana" w:eastAsia="Verdana" w:hAnsi="Verdana" w:cs="Verdana"/>
                <w:sz w:val="21"/>
                <w:szCs w:val="21"/>
              </w:rPr>
            </w:pPr>
            <w:r w:rsidRPr="00001548">
              <w:rPr>
                <w:rFonts w:ascii="Verdana" w:eastAsia="Verdana" w:hAnsi="Verdana" w:cs="Verdana"/>
                <w:sz w:val="21"/>
                <w:szCs w:val="21"/>
              </w:rPr>
              <w:t>20%</w:t>
            </w:r>
          </w:p>
        </w:tc>
      </w:tr>
      <w:tr w:rsidR="00B94383" w:rsidRPr="00001548" w14:paraId="6276BA68" w14:textId="77777777" w:rsidTr="00814339">
        <w:trPr>
          <w:trHeight w:val="320"/>
        </w:trPr>
        <w:tc>
          <w:tcPr>
            <w:tcW w:w="7364" w:type="dxa"/>
          </w:tcPr>
          <w:p w14:paraId="190C01A9" w14:textId="0ED44364" w:rsidR="00B94383" w:rsidRPr="00001548" w:rsidRDefault="00B94383" w:rsidP="00B94383">
            <w:pPr>
              <w:spacing w:line="276" w:lineRule="auto"/>
              <w:jc w:val="both"/>
              <w:rPr>
                <w:rFonts w:ascii="Verdana" w:eastAsia="Verdana" w:hAnsi="Verdana" w:cs="Verdana"/>
                <w:sz w:val="21"/>
                <w:szCs w:val="21"/>
              </w:rPr>
            </w:pPr>
            <w:r w:rsidRPr="00001548">
              <w:rPr>
                <w:rFonts w:ascii="Verdana" w:hAnsi="Verdana"/>
                <w:sz w:val="21"/>
                <w:szCs w:val="21"/>
              </w:rPr>
              <w:t>Structure, organization, and presentation of visual material</w:t>
            </w:r>
          </w:p>
        </w:tc>
        <w:tc>
          <w:tcPr>
            <w:tcW w:w="1986" w:type="dxa"/>
          </w:tcPr>
          <w:p w14:paraId="7CA85FF8" w14:textId="77777777" w:rsidR="00B94383" w:rsidRPr="00001548" w:rsidRDefault="00B94383" w:rsidP="00B94383">
            <w:pPr>
              <w:spacing w:line="276" w:lineRule="auto"/>
              <w:jc w:val="both"/>
              <w:rPr>
                <w:rFonts w:ascii="Verdana" w:eastAsia="Verdana" w:hAnsi="Verdana" w:cs="Verdana"/>
                <w:sz w:val="21"/>
                <w:szCs w:val="21"/>
              </w:rPr>
            </w:pPr>
            <w:r w:rsidRPr="00001548">
              <w:rPr>
                <w:rFonts w:ascii="Verdana" w:eastAsia="Verdana" w:hAnsi="Verdana" w:cs="Verdana"/>
                <w:sz w:val="21"/>
                <w:szCs w:val="21"/>
              </w:rPr>
              <w:t>10%</w:t>
            </w:r>
          </w:p>
        </w:tc>
      </w:tr>
    </w:tbl>
    <w:p w14:paraId="6CCA1C69" w14:textId="148F9DC8" w:rsidR="00B94383" w:rsidRPr="00001548" w:rsidRDefault="00B94383" w:rsidP="00315083">
      <w:pPr>
        <w:pStyle w:val="ListParagraph"/>
        <w:spacing w:line="276" w:lineRule="auto"/>
        <w:rPr>
          <w:sz w:val="21"/>
          <w:szCs w:val="21"/>
        </w:rPr>
      </w:pPr>
      <w:r w:rsidRPr="00001548">
        <w:rPr>
          <w:b/>
          <w:color w:val="000000"/>
          <w:sz w:val="21"/>
          <w:szCs w:val="21"/>
        </w:rPr>
        <w:t xml:space="preserve">  </w:t>
      </w:r>
    </w:p>
    <w:p w14:paraId="43066BD7" w14:textId="77777777" w:rsidR="00B94383" w:rsidRPr="00001548" w:rsidRDefault="00B94383" w:rsidP="00B94383">
      <w:pPr>
        <w:pStyle w:val="Heading3"/>
        <w:rPr>
          <w:rFonts w:ascii="Verdana" w:hAnsi="Verdana"/>
          <w:sz w:val="21"/>
          <w:szCs w:val="21"/>
        </w:rPr>
      </w:pPr>
      <w:r w:rsidRPr="00001548">
        <w:rPr>
          <w:rFonts w:ascii="Verdana" w:hAnsi="Verdana"/>
          <w:sz w:val="21"/>
          <w:szCs w:val="21"/>
        </w:rPr>
        <w:t>Class Attendance and Participation (20%)</w:t>
      </w:r>
    </w:p>
    <w:p w14:paraId="5A183A0D" w14:textId="439FE146" w:rsidR="00256340" w:rsidRPr="00B6042D" w:rsidRDefault="00B94383" w:rsidP="00B6042D">
      <w:pPr>
        <w:pStyle w:val="NormalWeb"/>
        <w:rPr>
          <w:rFonts w:ascii="Verdana" w:hAnsi="Verdana"/>
          <w:sz w:val="21"/>
          <w:szCs w:val="21"/>
        </w:rPr>
      </w:pPr>
      <w:r w:rsidRPr="00001548">
        <w:rPr>
          <w:rFonts w:ascii="Verdana" w:hAnsi="Verdana"/>
          <w:sz w:val="21"/>
          <w:szCs w:val="21"/>
        </w:rPr>
        <w:t>Students are expected to attend class regularly, arrive on time, complete the assigned readings and coursework, and come prepared to participate actively in class discussions and activities. Students may be asked to summarize assigned readings, respond to questions about previous topics, and contribute observations and ideas to class discussions.</w:t>
      </w:r>
      <w:r w:rsidR="00B6042D">
        <w:rPr>
          <w:rFonts w:ascii="Verdana" w:hAnsi="Verdana"/>
          <w:sz w:val="21"/>
          <w:szCs w:val="21"/>
        </w:rPr>
        <w:t xml:space="preserve"> </w:t>
      </w:r>
      <w:r w:rsidRPr="00001548">
        <w:rPr>
          <w:rFonts w:ascii="Verdana" w:hAnsi="Verdana"/>
          <w:sz w:val="21"/>
          <w:szCs w:val="21"/>
        </w:rPr>
        <w:t xml:space="preserve">Respectful and professional conduct is expected both in the classroom and during excursions and visits to museums, galleries, artists’ studios, and other art spaces. Please consult the attendance policy below and the </w:t>
      </w:r>
      <w:r w:rsidRPr="00001548">
        <w:rPr>
          <w:rStyle w:val="Emphasis"/>
          <w:rFonts w:ascii="Verdana" w:hAnsi="Verdana"/>
          <w:sz w:val="21"/>
          <w:szCs w:val="21"/>
        </w:rPr>
        <w:t>Academic Codex</w:t>
      </w:r>
      <w:r w:rsidRPr="00001548">
        <w:rPr>
          <w:rFonts w:ascii="Verdana" w:hAnsi="Verdana"/>
          <w:sz w:val="21"/>
          <w:szCs w:val="21"/>
        </w:rPr>
        <w:t xml:space="preserve"> available on the University website.</w:t>
      </w:r>
      <w:r w:rsidR="00B6042D">
        <w:rPr>
          <w:rFonts w:ascii="Verdana" w:hAnsi="Verdana"/>
          <w:sz w:val="21"/>
          <w:szCs w:val="21"/>
        </w:rPr>
        <w:t xml:space="preserve"> </w:t>
      </w:r>
      <w:r w:rsidRPr="00001548">
        <w:rPr>
          <w:rFonts w:ascii="Verdana" w:hAnsi="Verdana"/>
          <w:sz w:val="21"/>
          <w:szCs w:val="21"/>
        </w:rPr>
        <w:t>Students who miss a class are responsible for reviewing the assigned material, obtaining notes and information about assignments, and consulting MyLearning. When feasible, students who miss a scheduled museum, gallery, or exhibition visit should visit the venue independently. Alternative arrangements for visits that cannot be repeated, such as private studio visits or meetings with invited art professionals, should be discussed with the instructor.</w:t>
      </w:r>
    </w:p>
    <w:p w14:paraId="6E77DE09" w14:textId="77777777" w:rsidR="00256340" w:rsidRPr="00001548" w:rsidRDefault="00000000">
      <w:pPr>
        <w:pStyle w:val="Heading1"/>
        <w:spacing w:before="0" w:after="0" w:line="276" w:lineRule="auto"/>
        <w:rPr>
          <w:sz w:val="21"/>
          <w:szCs w:val="21"/>
        </w:rPr>
      </w:pPr>
      <w:r w:rsidRPr="00001548">
        <w:rPr>
          <w:sz w:val="21"/>
          <w:szCs w:val="21"/>
        </w:rPr>
        <w:t>8. General Requirements and School Policies</w:t>
      </w:r>
    </w:p>
    <w:p w14:paraId="078DECE5" w14:textId="77777777" w:rsidR="00256340" w:rsidRPr="00001548" w:rsidRDefault="00256340">
      <w:pPr>
        <w:pStyle w:val="Heading2"/>
        <w:spacing w:before="0" w:after="0" w:line="276" w:lineRule="auto"/>
        <w:rPr>
          <w:sz w:val="21"/>
          <w:szCs w:val="21"/>
        </w:rPr>
      </w:pPr>
    </w:p>
    <w:p w14:paraId="6AC5B6C6" w14:textId="77777777" w:rsidR="00256340" w:rsidRPr="00001548" w:rsidRDefault="00000000">
      <w:pPr>
        <w:pStyle w:val="Heading2"/>
        <w:spacing w:before="0" w:after="0" w:line="276" w:lineRule="auto"/>
        <w:rPr>
          <w:sz w:val="21"/>
          <w:szCs w:val="21"/>
        </w:rPr>
      </w:pPr>
      <w:r w:rsidRPr="00001548">
        <w:rPr>
          <w:sz w:val="21"/>
          <w:szCs w:val="21"/>
        </w:rPr>
        <w:t>General requirements</w:t>
      </w:r>
    </w:p>
    <w:p w14:paraId="3E01C2DD"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 xml:space="preserve">All coursework is governed by AAU’s academic rules. Students are expected to be familiar with the academic rules in the Academic Codex and Student Handbook and to maintain the highest standards of honesty and academic integrity in their work. Please see the AAU intranet for a </w:t>
      </w:r>
      <w:hyperlink r:id="rId18">
        <w:r w:rsidR="00256340" w:rsidRPr="00001548">
          <w:rPr>
            <w:rFonts w:ascii="Verdana" w:eastAsia="Verdana" w:hAnsi="Verdana" w:cs="Verdana"/>
            <w:color w:val="0000FF"/>
            <w:sz w:val="21"/>
            <w:szCs w:val="21"/>
            <w:u w:val="single"/>
          </w:rPr>
          <w:t>summary of key policies</w:t>
        </w:r>
      </w:hyperlink>
      <w:r w:rsidRPr="00001548">
        <w:rPr>
          <w:rFonts w:ascii="Verdana" w:eastAsia="Verdana" w:hAnsi="Verdana" w:cs="Verdana"/>
          <w:sz w:val="21"/>
          <w:szCs w:val="21"/>
        </w:rPr>
        <w:t xml:space="preserve"> regarding coursework.</w:t>
      </w:r>
    </w:p>
    <w:p w14:paraId="649D7891" w14:textId="77777777" w:rsidR="00256340" w:rsidRPr="00001548" w:rsidRDefault="00256340">
      <w:pPr>
        <w:pStyle w:val="Heading2"/>
        <w:spacing w:before="0" w:after="0" w:line="276" w:lineRule="auto"/>
        <w:rPr>
          <w:sz w:val="21"/>
          <w:szCs w:val="21"/>
        </w:rPr>
      </w:pPr>
    </w:p>
    <w:p w14:paraId="08273C2E" w14:textId="77777777" w:rsidR="00256340" w:rsidRPr="00001548" w:rsidRDefault="00000000">
      <w:pPr>
        <w:pStyle w:val="Heading2"/>
        <w:spacing w:before="0" w:after="0" w:line="276" w:lineRule="auto"/>
        <w:rPr>
          <w:sz w:val="21"/>
          <w:szCs w:val="21"/>
        </w:rPr>
      </w:pPr>
      <w:r w:rsidRPr="00001548">
        <w:rPr>
          <w:sz w:val="21"/>
          <w:szCs w:val="21"/>
        </w:rPr>
        <w:t>Course specific requirements</w:t>
      </w:r>
    </w:p>
    <w:p w14:paraId="643C5A98" w14:textId="77777777" w:rsidR="00256340" w:rsidRPr="00001548" w:rsidRDefault="00000000">
      <w:pPr>
        <w:spacing w:line="276" w:lineRule="auto"/>
        <w:rPr>
          <w:rFonts w:ascii="Verdana" w:eastAsia="Verdana" w:hAnsi="Verdana" w:cs="Verdana"/>
          <w:sz w:val="21"/>
          <w:szCs w:val="21"/>
        </w:rPr>
      </w:pPr>
      <w:r w:rsidRPr="00001548">
        <w:rPr>
          <w:rFonts w:ascii="Verdana" w:eastAsia="Verdana" w:hAnsi="Verdana" w:cs="Verdana"/>
          <w:sz w:val="21"/>
          <w:szCs w:val="21"/>
        </w:rPr>
        <w:t>There are no special requirements or deviations from AAU policies for this course.</w:t>
      </w:r>
    </w:p>
    <w:p w14:paraId="7A6C67A9" w14:textId="77777777" w:rsidR="00256340" w:rsidRPr="00001548" w:rsidRDefault="00256340">
      <w:pPr>
        <w:spacing w:line="276" w:lineRule="auto"/>
        <w:rPr>
          <w:rFonts w:ascii="Verdana" w:eastAsia="Verdana" w:hAnsi="Verdana" w:cs="Verdana"/>
          <w:color w:val="FF0000"/>
          <w:sz w:val="21"/>
          <w:szCs w:val="21"/>
        </w:rPr>
      </w:pPr>
    </w:p>
    <w:sectPr w:rsidR="00256340" w:rsidRPr="00001548">
      <w:footerReference w:type="default" r:id="rId19"/>
      <w:headerReference w:type="first" r:id="rId2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5A3337" w14:textId="77777777" w:rsidR="00E65DF3" w:rsidRDefault="00E65DF3">
      <w:r>
        <w:separator/>
      </w:r>
    </w:p>
  </w:endnote>
  <w:endnote w:type="continuationSeparator" w:id="0">
    <w:p w14:paraId="60C355E4" w14:textId="77777777" w:rsidR="00E65DF3" w:rsidRDefault="00E65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DEE04D2-7877-F44F-853A-A43198D3040A}"/>
    <w:embedBold r:id="rId2" w:fontKey="{2AB1234D-6850-404E-BB94-BE1B3CF7A162}"/>
    <w:embedItalic r:id="rId3" w:fontKey="{2793E34C-5D1E-1B4D-B920-5F6DFEBA38F0}"/>
  </w:font>
  <w:font w:name="Symbol">
    <w:panose1 w:val="05050102010706020507"/>
    <w:charset w:val="02"/>
    <w:family w:val="decorative"/>
    <w:pitch w:val="variable"/>
    <w:sig w:usb0="00000000" w:usb1="10000000" w:usb2="00000000" w:usb3="00000000" w:csb0="80000000" w:csb1="00000000"/>
    <w:embedRegular r:id="rId4" w:fontKey="{86CDEE60-A33B-6144-B4AD-5B62423DB12A}"/>
  </w:font>
  <w:font w:name="Courier New">
    <w:panose1 w:val="02070309020205020404"/>
    <w:charset w:val="00"/>
    <w:family w:val="modern"/>
    <w:pitch w:val="fixed"/>
    <w:sig w:usb0="E0002AFF" w:usb1="C0007843" w:usb2="00000009" w:usb3="00000000" w:csb0="000001FF" w:csb1="00000000"/>
    <w:embedRegular r:id="rId5" w:fontKey="{26A2741D-2F6F-7E4A-858E-E56E29602CB0}"/>
  </w:font>
  <w:font w:name="Wingdings">
    <w:panose1 w:val="05000000000000000000"/>
    <w:charset w:val="4D"/>
    <w:family w:val="decorative"/>
    <w:pitch w:val="variable"/>
    <w:sig w:usb0="00000003" w:usb1="00000000" w:usb2="00000000" w:usb3="00000000" w:csb0="80000001" w:csb1="00000000"/>
    <w:embedRegular r:id="rId6" w:fontKey="{0C2F19EB-9C15-7045-B089-E5499E5AFB62}"/>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embedRegular r:id="rId8" w:fontKey="{FEE189BC-CA2E-6747-94C1-9A6B129DDCBF}"/>
  </w:font>
  <w:font w:name="Verdana">
    <w:panose1 w:val="020B0604030504040204"/>
    <w:charset w:val="00"/>
    <w:family w:val="swiss"/>
    <w:pitch w:val="variable"/>
    <w:sig w:usb0="A10006FF" w:usb1="4000205B" w:usb2="00000010" w:usb3="00000000" w:csb0="0000019F" w:csb1="00000000"/>
    <w:embedRegular r:id="rId9" w:fontKey="{B98E54B0-1EF5-3046-937C-AD7E13A1801E}"/>
    <w:embedBold r:id="rId10" w:fontKey="{EC6D701D-2596-4547-A897-E337EC19A121}"/>
    <w:embedItalic r:id="rId11" w:fontKey="{7C5E9053-CAAF-7A4D-92EE-D6775160F5E4}"/>
    <w:embedBoldItalic r:id="rId12" w:fontKey="{E1490251-8F55-8043-A612-155DA149E09B}"/>
  </w:font>
  <w:font w:name="Georgia">
    <w:panose1 w:val="02040502050405020303"/>
    <w:charset w:val="00"/>
    <w:family w:val="roman"/>
    <w:pitch w:val="variable"/>
    <w:sig w:usb0="00000287" w:usb1="00000000" w:usb2="00000000" w:usb3="00000000" w:csb0="0000009F" w:csb1="00000000"/>
    <w:embedRegular r:id="rId13" w:fontKey="{0E74764C-FB99-3546-9396-DE98604ED849}"/>
    <w:embedItalic r:id="rId14" w:fontKey="{11FC2393-2785-4748-95FC-3D5EBF54EC60}"/>
  </w:font>
  <w:font w:name="Calibri">
    <w:panose1 w:val="020F0502020204030204"/>
    <w:charset w:val="00"/>
    <w:family w:val="swiss"/>
    <w:pitch w:val="variable"/>
    <w:sig w:usb0="E0002AFF" w:usb1="C000247B" w:usb2="00000009" w:usb3="00000000" w:csb0="000001FF" w:csb1="00000000"/>
    <w:embedRegular r:id="rId15" w:fontKey="{5358B0C7-0687-3A41-B147-F15C44F4D0C4}"/>
  </w:font>
  <w:font w:name="Cambria">
    <w:panose1 w:val="02040503050406030204"/>
    <w:charset w:val="00"/>
    <w:family w:val="roman"/>
    <w:pitch w:val="variable"/>
    <w:sig w:usb0="E00002FF" w:usb1="400004FF" w:usb2="00000000" w:usb3="00000000" w:csb0="0000019F" w:csb1="00000000"/>
    <w:embedRegular r:id="rId16" w:fontKey="{12184703-9B04-C74F-8950-A5792152D5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561B7A" w14:textId="1FE36120" w:rsidR="00256340" w:rsidRDefault="00000000">
    <w:pPr>
      <w:pBdr>
        <w:top w:val="nil"/>
        <w:left w:val="nil"/>
        <w:bottom w:val="nil"/>
        <w:right w:val="nil"/>
        <w:between w:val="nil"/>
      </w:pBdr>
      <w:tabs>
        <w:tab w:val="center" w:pos="4680"/>
        <w:tab w:val="right" w:pos="9360"/>
      </w:tabs>
      <w:jc w:val="center"/>
      <w:rPr>
        <w:rFonts w:ascii="Verdana" w:eastAsia="Verdana" w:hAnsi="Verdana" w:cs="Verdana"/>
        <w:color w:val="000000"/>
        <w:sz w:val="20"/>
        <w:szCs w:val="20"/>
      </w:rPr>
    </w:pPr>
    <w:r>
      <w:rPr>
        <w:rFonts w:ascii="Verdana" w:eastAsia="Verdana" w:hAnsi="Verdana" w:cs="Verdana"/>
        <w:color w:val="000000"/>
        <w:sz w:val="20"/>
        <w:szCs w:val="20"/>
      </w:rPr>
      <w:fldChar w:fldCharType="begin"/>
    </w:r>
    <w:r>
      <w:rPr>
        <w:rFonts w:ascii="Verdana" w:eastAsia="Verdana" w:hAnsi="Verdana" w:cs="Verdana"/>
        <w:color w:val="000000"/>
        <w:sz w:val="20"/>
        <w:szCs w:val="20"/>
      </w:rPr>
      <w:instrText>PAGE</w:instrText>
    </w:r>
    <w:r>
      <w:rPr>
        <w:rFonts w:ascii="Verdana" w:eastAsia="Verdana" w:hAnsi="Verdana" w:cs="Verdana"/>
        <w:color w:val="000000"/>
        <w:sz w:val="20"/>
        <w:szCs w:val="20"/>
      </w:rPr>
      <w:fldChar w:fldCharType="separate"/>
    </w:r>
    <w:r w:rsidR="00D52BA4">
      <w:rPr>
        <w:rFonts w:ascii="Verdana" w:eastAsia="Verdana" w:hAnsi="Verdana" w:cs="Verdana"/>
        <w:noProof/>
        <w:color w:val="000000"/>
        <w:sz w:val="20"/>
        <w:szCs w:val="20"/>
      </w:rPr>
      <w:t>2</w:t>
    </w:r>
    <w:r>
      <w:rPr>
        <w:rFonts w:ascii="Verdana" w:eastAsia="Verdana" w:hAnsi="Verdana" w:cs="Verdana"/>
        <w:color w:val="000000"/>
        <w:sz w:val="20"/>
        <w:szCs w:val="20"/>
      </w:rPr>
      <w:fldChar w:fldCharType="end"/>
    </w:r>
    <w:r>
      <w:rPr>
        <w:rFonts w:ascii="Verdana" w:eastAsia="Verdana" w:hAnsi="Verdana" w:cs="Verdana"/>
        <w:color w:val="000000"/>
        <w:sz w:val="20"/>
        <w:szCs w:val="20"/>
      </w:rPr>
      <w:t>/</w:t>
    </w:r>
    <w:r>
      <w:rPr>
        <w:rFonts w:ascii="Verdana" w:eastAsia="Verdana" w:hAnsi="Verdana" w:cs="Verdana"/>
        <w:color w:val="000000"/>
        <w:sz w:val="20"/>
        <w:szCs w:val="20"/>
      </w:rPr>
      <w:fldChar w:fldCharType="begin"/>
    </w:r>
    <w:r>
      <w:rPr>
        <w:rFonts w:ascii="Verdana" w:eastAsia="Verdana" w:hAnsi="Verdana" w:cs="Verdana"/>
        <w:color w:val="000000"/>
        <w:sz w:val="20"/>
        <w:szCs w:val="20"/>
      </w:rPr>
      <w:instrText>NUMPAGES</w:instrText>
    </w:r>
    <w:r>
      <w:rPr>
        <w:rFonts w:ascii="Verdana" w:eastAsia="Verdana" w:hAnsi="Verdana" w:cs="Verdana"/>
        <w:color w:val="000000"/>
        <w:sz w:val="20"/>
        <w:szCs w:val="20"/>
      </w:rPr>
      <w:fldChar w:fldCharType="separate"/>
    </w:r>
    <w:r w:rsidR="00D52BA4">
      <w:rPr>
        <w:rFonts w:ascii="Verdana" w:eastAsia="Verdana" w:hAnsi="Verdana" w:cs="Verdana"/>
        <w:noProof/>
        <w:color w:val="000000"/>
        <w:sz w:val="20"/>
        <w:szCs w:val="20"/>
      </w:rPr>
      <w:t>3</w:t>
    </w:r>
    <w:r>
      <w:rPr>
        <w:rFonts w:ascii="Verdana" w:eastAsia="Verdana" w:hAnsi="Verdana" w:cs="Verdan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3B9CCE" w14:textId="77777777" w:rsidR="00E65DF3" w:rsidRDefault="00E65DF3">
      <w:r>
        <w:separator/>
      </w:r>
    </w:p>
  </w:footnote>
  <w:footnote w:type="continuationSeparator" w:id="0">
    <w:p w14:paraId="2C3B9616" w14:textId="77777777" w:rsidR="00E65DF3" w:rsidRDefault="00E65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A272F5" w14:textId="77777777" w:rsidR="00256340" w:rsidRDefault="00000000">
    <w:pPr>
      <w:pBdr>
        <w:top w:val="nil"/>
        <w:left w:val="nil"/>
        <w:bottom w:val="nil"/>
        <w:right w:val="nil"/>
        <w:between w:val="nil"/>
      </w:pBdr>
      <w:spacing w:before="240" w:after="600"/>
      <w:rPr>
        <w:rFonts w:ascii="Verdana" w:eastAsia="Verdana" w:hAnsi="Verdana" w:cs="Verdana"/>
        <w:b/>
        <w:color w:val="000000"/>
        <w:sz w:val="36"/>
        <w:szCs w:val="36"/>
      </w:rPr>
    </w:pPr>
    <w:r>
      <w:rPr>
        <w:rFonts w:ascii="Verdana" w:eastAsia="Verdana" w:hAnsi="Verdana" w:cs="Verdana"/>
        <w:b/>
        <w:color w:val="000000"/>
        <w:sz w:val="36"/>
        <w:szCs w:val="36"/>
      </w:rPr>
      <w:t>COURSE SYLLABUS</w:t>
    </w:r>
    <w:r>
      <w:rPr>
        <w:noProof/>
      </w:rPr>
      <w:drawing>
        <wp:anchor distT="0" distB="0" distL="114300" distR="114300" simplePos="0" relativeHeight="251658240" behindDoc="0" locked="0" layoutInCell="1" hidden="0" allowOverlap="1" wp14:anchorId="21E49343" wp14:editId="58F23A18">
          <wp:simplePos x="0" y="0"/>
          <wp:positionH relativeFrom="column">
            <wp:posOffset>3124200</wp:posOffset>
          </wp:positionH>
          <wp:positionV relativeFrom="paragraph">
            <wp:posOffset>0</wp:posOffset>
          </wp:positionV>
          <wp:extent cx="2816225" cy="575945"/>
          <wp:effectExtent l="0" t="0" r="0" b="0"/>
          <wp:wrapSquare wrapText="bothSides" distT="0" distB="0" distL="114300" distR="114300"/>
          <wp:docPr id="4" name="image1.png" descr="hlavicka.png"/>
          <wp:cNvGraphicFramePr/>
          <a:graphic xmlns:a="http://schemas.openxmlformats.org/drawingml/2006/main">
            <a:graphicData uri="http://schemas.openxmlformats.org/drawingml/2006/picture">
              <pic:pic xmlns:pic="http://schemas.openxmlformats.org/drawingml/2006/picture">
                <pic:nvPicPr>
                  <pic:cNvPr id="0" name="image1.png" descr="hlavicka.png"/>
                  <pic:cNvPicPr preferRelativeResize="0"/>
                </pic:nvPicPr>
                <pic:blipFill>
                  <a:blip r:embed="rId1"/>
                  <a:srcRect/>
                  <a:stretch>
                    <a:fillRect/>
                  </a:stretch>
                </pic:blipFill>
                <pic:spPr>
                  <a:xfrm>
                    <a:off x="0" y="0"/>
                    <a:ext cx="2816225" cy="5759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67C34"/>
    <w:multiLevelType w:val="multilevel"/>
    <w:tmpl w:val="61D45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55397D"/>
    <w:multiLevelType w:val="multilevel"/>
    <w:tmpl w:val="5C66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04F60"/>
    <w:multiLevelType w:val="multilevel"/>
    <w:tmpl w:val="D7BC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7408C"/>
    <w:multiLevelType w:val="multilevel"/>
    <w:tmpl w:val="DF5C732A"/>
    <w:lvl w:ilvl="0">
      <w:start w:val="4"/>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440" w:hanging="720"/>
      </w:pPr>
      <w:rPr>
        <w:smallCaps w:val="0"/>
        <w:strike w:val="0"/>
        <w:shd w:val="clear" w:color="auto" w:fill="auto"/>
        <w:vertAlign w:val="baseline"/>
      </w:rPr>
    </w:lvl>
    <w:lvl w:ilvl="2">
      <w:start w:val="1"/>
      <w:numFmt w:val="lowerRoman"/>
      <w:lvlText w:val="%3."/>
      <w:lvlJc w:val="left"/>
      <w:pPr>
        <w:ind w:left="2160" w:hanging="667"/>
      </w:pPr>
      <w:rPr>
        <w:smallCaps w:val="0"/>
        <w:strike w:val="0"/>
        <w:shd w:val="clear" w:color="auto" w:fill="auto"/>
        <w:vertAlign w:val="baseline"/>
      </w:rPr>
    </w:lvl>
    <w:lvl w:ilvl="3">
      <w:start w:val="1"/>
      <w:numFmt w:val="decimal"/>
      <w:lvlText w:val="%4."/>
      <w:lvlJc w:val="left"/>
      <w:pPr>
        <w:ind w:left="2880" w:hanging="720"/>
      </w:pPr>
      <w:rPr>
        <w:smallCaps w:val="0"/>
        <w:strike w:val="0"/>
        <w:shd w:val="clear" w:color="auto" w:fill="auto"/>
        <w:vertAlign w:val="baseline"/>
      </w:rPr>
    </w:lvl>
    <w:lvl w:ilvl="4">
      <w:start w:val="1"/>
      <w:numFmt w:val="lowerLetter"/>
      <w:lvlText w:val="%5."/>
      <w:lvlJc w:val="left"/>
      <w:pPr>
        <w:ind w:left="3600" w:hanging="720"/>
      </w:pPr>
      <w:rPr>
        <w:smallCaps w:val="0"/>
        <w:strike w:val="0"/>
        <w:shd w:val="clear" w:color="auto" w:fill="auto"/>
        <w:vertAlign w:val="baseline"/>
      </w:rPr>
    </w:lvl>
    <w:lvl w:ilvl="5">
      <w:start w:val="1"/>
      <w:numFmt w:val="lowerRoman"/>
      <w:lvlText w:val="%6."/>
      <w:lvlJc w:val="left"/>
      <w:pPr>
        <w:ind w:left="4320" w:hanging="667"/>
      </w:pPr>
      <w:rPr>
        <w:smallCaps w:val="0"/>
        <w:strike w:val="0"/>
        <w:shd w:val="clear" w:color="auto" w:fill="auto"/>
        <w:vertAlign w:val="baseline"/>
      </w:rPr>
    </w:lvl>
    <w:lvl w:ilvl="6">
      <w:start w:val="1"/>
      <w:numFmt w:val="decimal"/>
      <w:lvlText w:val="%7."/>
      <w:lvlJc w:val="left"/>
      <w:pPr>
        <w:ind w:left="5040" w:hanging="720"/>
      </w:pPr>
      <w:rPr>
        <w:smallCaps w:val="0"/>
        <w:strike w:val="0"/>
        <w:shd w:val="clear" w:color="auto" w:fill="auto"/>
        <w:vertAlign w:val="baseline"/>
      </w:rPr>
    </w:lvl>
    <w:lvl w:ilvl="7">
      <w:start w:val="1"/>
      <w:numFmt w:val="lowerLetter"/>
      <w:lvlText w:val="%8."/>
      <w:lvlJc w:val="left"/>
      <w:pPr>
        <w:ind w:left="5760" w:hanging="720"/>
      </w:pPr>
      <w:rPr>
        <w:smallCaps w:val="0"/>
        <w:strike w:val="0"/>
        <w:shd w:val="clear" w:color="auto" w:fill="auto"/>
        <w:vertAlign w:val="baseline"/>
      </w:rPr>
    </w:lvl>
    <w:lvl w:ilvl="8">
      <w:start w:val="1"/>
      <w:numFmt w:val="lowerRoman"/>
      <w:lvlText w:val="%9."/>
      <w:lvlJc w:val="left"/>
      <w:pPr>
        <w:ind w:left="6480" w:hanging="667"/>
      </w:pPr>
      <w:rPr>
        <w:smallCaps w:val="0"/>
        <w:strike w:val="0"/>
        <w:shd w:val="clear" w:color="auto" w:fill="auto"/>
        <w:vertAlign w:val="baseline"/>
      </w:rPr>
    </w:lvl>
  </w:abstractNum>
  <w:abstractNum w:abstractNumId="4" w15:restartNumberingAfterBreak="0">
    <w:nsid w:val="1AD50960"/>
    <w:multiLevelType w:val="multilevel"/>
    <w:tmpl w:val="A1F8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E631E"/>
    <w:multiLevelType w:val="multilevel"/>
    <w:tmpl w:val="83B8ACB6"/>
    <w:lvl w:ilvl="0">
      <w:start w:val="1"/>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440" w:hanging="720"/>
      </w:pPr>
      <w:rPr>
        <w:smallCaps w:val="0"/>
        <w:strike w:val="0"/>
        <w:shd w:val="clear" w:color="auto" w:fill="auto"/>
        <w:vertAlign w:val="baseline"/>
      </w:rPr>
    </w:lvl>
    <w:lvl w:ilvl="2">
      <w:start w:val="1"/>
      <w:numFmt w:val="lowerRoman"/>
      <w:lvlText w:val="%3."/>
      <w:lvlJc w:val="left"/>
      <w:pPr>
        <w:ind w:left="2160" w:hanging="667"/>
      </w:pPr>
      <w:rPr>
        <w:smallCaps w:val="0"/>
        <w:strike w:val="0"/>
        <w:shd w:val="clear" w:color="auto" w:fill="auto"/>
        <w:vertAlign w:val="baseline"/>
      </w:rPr>
    </w:lvl>
    <w:lvl w:ilvl="3">
      <w:start w:val="1"/>
      <w:numFmt w:val="decimal"/>
      <w:lvlText w:val="%4."/>
      <w:lvlJc w:val="left"/>
      <w:pPr>
        <w:ind w:left="2880" w:hanging="720"/>
      </w:pPr>
      <w:rPr>
        <w:smallCaps w:val="0"/>
        <w:strike w:val="0"/>
        <w:shd w:val="clear" w:color="auto" w:fill="auto"/>
        <w:vertAlign w:val="baseline"/>
      </w:rPr>
    </w:lvl>
    <w:lvl w:ilvl="4">
      <w:start w:val="1"/>
      <w:numFmt w:val="lowerLetter"/>
      <w:lvlText w:val="%5."/>
      <w:lvlJc w:val="left"/>
      <w:pPr>
        <w:ind w:left="3600" w:hanging="720"/>
      </w:pPr>
      <w:rPr>
        <w:smallCaps w:val="0"/>
        <w:strike w:val="0"/>
        <w:shd w:val="clear" w:color="auto" w:fill="auto"/>
        <w:vertAlign w:val="baseline"/>
      </w:rPr>
    </w:lvl>
    <w:lvl w:ilvl="5">
      <w:start w:val="1"/>
      <w:numFmt w:val="lowerRoman"/>
      <w:lvlText w:val="%6."/>
      <w:lvlJc w:val="left"/>
      <w:pPr>
        <w:ind w:left="4320" w:hanging="667"/>
      </w:pPr>
      <w:rPr>
        <w:smallCaps w:val="0"/>
        <w:strike w:val="0"/>
        <w:shd w:val="clear" w:color="auto" w:fill="auto"/>
        <w:vertAlign w:val="baseline"/>
      </w:rPr>
    </w:lvl>
    <w:lvl w:ilvl="6">
      <w:start w:val="1"/>
      <w:numFmt w:val="decimal"/>
      <w:lvlText w:val="%7."/>
      <w:lvlJc w:val="left"/>
      <w:pPr>
        <w:ind w:left="5040" w:hanging="720"/>
      </w:pPr>
      <w:rPr>
        <w:smallCaps w:val="0"/>
        <w:strike w:val="0"/>
        <w:shd w:val="clear" w:color="auto" w:fill="auto"/>
        <w:vertAlign w:val="baseline"/>
      </w:rPr>
    </w:lvl>
    <w:lvl w:ilvl="7">
      <w:start w:val="1"/>
      <w:numFmt w:val="lowerLetter"/>
      <w:lvlText w:val="%8."/>
      <w:lvlJc w:val="left"/>
      <w:pPr>
        <w:ind w:left="5760" w:hanging="720"/>
      </w:pPr>
      <w:rPr>
        <w:smallCaps w:val="0"/>
        <w:strike w:val="0"/>
        <w:shd w:val="clear" w:color="auto" w:fill="auto"/>
        <w:vertAlign w:val="baseline"/>
      </w:rPr>
    </w:lvl>
    <w:lvl w:ilvl="8">
      <w:start w:val="1"/>
      <w:numFmt w:val="lowerRoman"/>
      <w:lvlText w:val="%9."/>
      <w:lvlJc w:val="left"/>
      <w:pPr>
        <w:ind w:left="6480" w:hanging="667"/>
      </w:pPr>
      <w:rPr>
        <w:smallCaps w:val="0"/>
        <w:strike w:val="0"/>
        <w:shd w:val="clear" w:color="auto" w:fill="auto"/>
        <w:vertAlign w:val="baseline"/>
      </w:rPr>
    </w:lvl>
  </w:abstractNum>
  <w:abstractNum w:abstractNumId="6" w15:restartNumberingAfterBreak="0">
    <w:nsid w:val="1DD36ACD"/>
    <w:multiLevelType w:val="multilevel"/>
    <w:tmpl w:val="14DCB658"/>
    <w:lvl w:ilvl="0">
      <w:start w:val="3"/>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440" w:hanging="720"/>
      </w:pPr>
      <w:rPr>
        <w:smallCaps w:val="0"/>
        <w:strike w:val="0"/>
        <w:shd w:val="clear" w:color="auto" w:fill="auto"/>
        <w:vertAlign w:val="baseline"/>
      </w:rPr>
    </w:lvl>
    <w:lvl w:ilvl="2">
      <w:start w:val="1"/>
      <w:numFmt w:val="lowerRoman"/>
      <w:lvlText w:val="%3."/>
      <w:lvlJc w:val="left"/>
      <w:pPr>
        <w:ind w:left="2160" w:hanging="667"/>
      </w:pPr>
      <w:rPr>
        <w:smallCaps w:val="0"/>
        <w:strike w:val="0"/>
        <w:shd w:val="clear" w:color="auto" w:fill="auto"/>
        <w:vertAlign w:val="baseline"/>
      </w:rPr>
    </w:lvl>
    <w:lvl w:ilvl="3">
      <w:start w:val="1"/>
      <w:numFmt w:val="decimal"/>
      <w:lvlText w:val="%4."/>
      <w:lvlJc w:val="left"/>
      <w:pPr>
        <w:ind w:left="2880" w:hanging="720"/>
      </w:pPr>
      <w:rPr>
        <w:smallCaps w:val="0"/>
        <w:strike w:val="0"/>
        <w:shd w:val="clear" w:color="auto" w:fill="auto"/>
        <w:vertAlign w:val="baseline"/>
      </w:rPr>
    </w:lvl>
    <w:lvl w:ilvl="4">
      <w:start w:val="1"/>
      <w:numFmt w:val="lowerLetter"/>
      <w:lvlText w:val="%5."/>
      <w:lvlJc w:val="left"/>
      <w:pPr>
        <w:ind w:left="3600" w:hanging="720"/>
      </w:pPr>
      <w:rPr>
        <w:smallCaps w:val="0"/>
        <w:strike w:val="0"/>
        <w:shd w:val="clear" w:color="auto" w:fill="auto"/>
        <w:vertAlign w:val="baseline"/>
      </w:rPr>
    </w:lvl>
    <w:lvl w:ilvl="5">
      <w:start w:val="1"/>
      <w:numFmt w:val="lowerRoman"/>
      <w:lvlText w:val="%6."/>
      <w:lvlJc w:val="left"/>
      <w:pPr>
        <w:ind w:left="4320" w:hanging="667"/>
      </w:pPr>
      <w:rPr>
        <w:smallCaps w:val="0"/>
        <w:strike w:val="0"/>
        <w:shd w:val="clear" w:color="auto" w:fill="auto"/>
        <w:vertAlign w:val="baseline"/>
      </w:rPr>
    </w:lvl>
    <w:lvl w:ilvl="6">
      <w:start w:val="1"/>
      <w:numFmt w:val="decimal"/>
      <w:lvlText w:val="%7."/>
      <w:lvlJc w:val="left"/>
      <w:pPr>
        <w:ind w:left="5040" w:hanging="720"/>
      </w:pPr>
      <w:rPr>
        <w:smallCaps w:val="0"/>
        <w:strike w:val="0"/>
        <w:shd w:val="clear" w:color="auto" w:fill="auto"/>
        <w:vertAlign w:val="baseline"/>
      </w:rPr>
    </w:lvl>
    <w:lvl w:ilvl="7">
      <w:start w:val="1"/>
      <w:numFmt w:val="lowerLetter"/>
      <w:lvlText w:val="%8."/>
      <w:lvlJc w:val="left"/>
      <w:pPr>
        <w:ind w:left="5760" w:hanging="720"/>
      </w:pPr>
      <w:rPr>
        <w:smallCaps w:val="0"/>
        <w:strike w:val="0"/>
        <w:shd w:val="clear" w:color="auto" w:fill="auto"/>
        <w:vertAlign w:val="baseline"/>
      </w:rPr>
    </w:lvl>
    <w:lvl w:ilvl="8">
      <w:start w:val="1"/>
      <w:numFmt w:val="lowerRoman"/>
      <w:lvlText w:val="%9."/>
      <w:lvlJc w:val="left"/>
      <w:pPr>
        <w:ind w:left="6480" w:hanging="667"/>
      </w:pPr>
      <w:rPr>
        <w:smallCaps w:val="0"/>
        <w:strike w:val="0"/>
        <w:shd w:val="clear" w:color="auto" w:fill="auto"/>
        <w:vertAlign w:val="baseline"/>
      </w:rPr>
    </w:lvl>
  </w:abstractNum>
  <w:abstractNum w:abstractNumId="7" w15:restartNumberingAfterBreak="0">
    <w:nsid w:val="1F622A57"/>
    <w:multiLevelType w:val="multilevel"/>
    <w:tmpl w:val="0BB69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41533B"/>
    <w:multiLevelType w:val="hybridMultilevel"/>
    <w:tmpl w:val="73C82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20248A"/>
    <w:multiLevelType w:val="multilevel"/>
    <w:tmpl w:val="05F4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EA5C73"/>
    <w:multiLevelType w:val="multilevel"/>
    <w:tmpl w:val="E6501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2119D3"/>
    <w:multiLevelType w:val="multilevel"/>
    <w:tmpl w:val="D0BE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6D5C12"/>
    <w:multiLevelType w:val="hybridMultilevel"/>
    <w:tmpl w:val="E960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8B3C1D"/>
    <w:multiLevelType w:val="multilevel"/>
    <w:tmpl w:val="AABA2C52"/>
    <w:lvl w:ilvl="0">
      <w:start w:val="1"/>
      <w:numFmt w:val="bullet"/>
      <w:lvlText w:val="●"/>
      <w:lvlJc w:val="left"/>
      <w:pPr>
        <w:ind w:left="1300" w:hanging="360"/>
      </w:pPr>
      <w:rPr>
        <w:rFonts w:ascii="Noto Sans Symbols" w:eastAsia="Noto Sans Symbols" w:hAnsi="Noto Sans Symbols" w:cs="Noto Sans Symbols"/>
      </w:rPr>
    </w:lvl>
    <w:lvl w:ilvl="1">
      <w:start w:val="1"/>
      <w:numFmt w:val="bullet"/>
      <w:lvlText w:val="o"/>
      <w:lvlJc w:val="left"/>
      <w:pPr>
        <w:ind w:left="2020" w:hanging="360"/>
      </w:pPr>
      <w:rPr>
        <w:rFonts w:ascii="Courier New" w:eastAsia="Courier New" w:hAnsi="Courier New" w:cs="Courier New"/>
      </w:rPr>
    </w:lvl>
    <w:lvl w:ilvl="2">
      <w:start w:val="1"/>
      <w:numFmt w:val="bullet"/>
      <w:lvlText w:val="▪"/>
      <w:lvlJc w:val="left"/>
      <w:pPr>
        <w:ind w:left="2740" w:hanging="360"/>
      </w:pPr>
      <w:rPr>
        <w:rFonts w:ascii="Noto Sans Symbols" w:eastAsia="Noto Sans Symbols" w:hAnsi="Noto Sans Symbols" w:cs="Noto Sans Symbols"/>
      </w:rPr>
    </w:lvl>
    <w:lvl w:ilvl="3">
      <w:start w:val="1"/>
      <w:numFmt w:val="bullet"/>
      <w:lvlText w:val="●"/>
      <w:lvlJc w:val="left"/>
      <w:pPr>
        <w:ind w:left="3460" w:hanging="360"/>
      </w:pPr>
      <w:rPr>
        <w:rFonts w:ascii="Noto Sans Symbols" w:eastAsia="Noto Sans Symbols" w:hAnsi="Noto Sans Symbols" w:cs="Noto Sans Symbols"/>
      </w:rPr>
    </w:lvl>
    <w:lvl w:ilvl="4">
      <w:start w:val="1"/>
      <w:numFmt w:val="bullet"/>
      <w:lvlText w:val="o"/>
      <w:lvlJc w:val="left"/>
      <w:pPr>
        <w:ind w:left="4180" w:hanging="360"/>
      </w:pPr>
      <w:rPr>
        <w:rFonts w:ascii="Courier New" w:eastAsia="Courier New" w:hAnsi="Courier New" w:cs="Courier New"/>
      </w:rPr>
    </w:lvl>
    <w:lvl w:ilvl="5">
      <w:start w:val="1"/>
      <w:numFmt w:val="bullet"/>
      <w:lvlText w:val="▪"/>
      <w:lvlJc w:val="left"/>
      <w:pPr>
        <w:ind w:left="4900" w:hanging="360"/>
      </w:pPr>
      <w:rPr>
        <w:rFonts w:ascii="Noto Sans Symbols" w:eastAsia="Noto Sans Symbols" w:hAnsi="Noto Sans Symbols" w:cs="Noto Sans Symbols"/>
      </w:rPr>
    </w:lvl>
    <w:lvl w:ilvl="6">
      <w:start w:val="1"/>
      <w:numFmt w:val="bullet"/>
      <w:lvlText w:val="●"/>
      <w:lvlJc w:val="left"/>
      <w:pPr>
        <w:ind w:left="5620" w:hanging="360"/>
      </w:pPr>
      <w:rPr>
        <w:rFonts w:ascii="Noto Sans Symbols" w:eastAsia="Noto Sans Symbols" w:hAnsi="Noto Sans Symbols" w:cs="Noto Sans Symbols"/>
      </w:rPr>
    </w:lvl>
    <w:lvl w:ilvl="7">
      <w:start w:val="1"/>
      <w:numFmt w:val="bullet"/>
      <w:lvlText w:val="o"/>
      <w:lvlJc w:val="left"/>
      <w:pPr>
        <w:ind w:left="6340" w:hanging="360"/>
      </w:pPr>
      <w:rPr>
        <w:rFonts w:ascii="Courier New" w:eastAsia="Courier New" w:hAnsi="Courier New" w:cs="Courier New"/>
      </w:rPr>
    </w:lvl>
    <w:lvl w:ilvl="8">
      <w:start w:val="1"/>
      <w:numFmt w:val="bullet"/>
      <w:lvlText w:val="▪"/>
      <w:lvlJc w:val="left"/>
      <w:pPr>
        <w:ind w:left="7060" w:hanging="360"/>
      </w:pPr>
      <w:rPr>
        <w:rFonts w:ascii="Noto Sans Symbols" w:eastAsia="Noto Sans Symbols" w:hAnsi="Noto Sans Symbols" w:cs="Noto Sans Symbols"/>
      </w:rPr>
    </w:lvl>
  </w:abstractNum>
  <w:abstractNum w:abstractNumId="14" w15:restartNumberingAfterBreak="0">
    <w:nsid w:val="5A60607B"/>
    <w:multiLevelType w:val="multilevel"/>
    <w:tmpl w:val="1BEC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76488B"/>
    <w:multiLevelType w:val="multilevel"/>
    <w:tmpl w:val="9ADC6AD0"/>
    <w:lvl w:ilvl="0">
      <w:start w:val="1"/>
      <w:numFmt w:val="bullet"/>
      <w:lvlText w:val="●"/>
      <w:lvlJc w:val="left"/>
      <w:pPr>
        <w:ind w:left="360" w:firstLine="0"/>
      </w:pPr>
      <w:rPr>
        <w:rFonts w:ascii="Arial" w:eastAsia="Arial" w:hAnsi="Arial" w:cs="Arial"/>
        <w:b w:val="0"/>
        <w:bCs w:val="0"/>
        <w:i w:val="0"/>
        <w:iCs w:val="0"/>
        <w:smallCaps w:val="0"/>
        <w:strike w:val="0"/>
        <w:shd w:val="clear" w:color="auto" w:fill="auto"/>
        <w:vertAlign w:val="baseline"/>
      </w:rPr>
    </w:lvl>
    <w:lvl w:ilvl="1">
      <w:start w:val="1"/>
      <w:numFmt w:val="bullet"/>
      <w:lvlText w:val="o"/>
      <w:lvlJc w:val="left"/>
      <w:pPr>
        <w:ind w:left="1080" w:firstLine="0"/>
      </w:pPr>
      <w:rPr>
        <w:rFonts w:ascii="Arial" w:eastAsia="Arial" w:hAnsi="Arial" w:cs="Arial"/>
        <w:b w:val="0"/>
        <w:bCs w:val="0"/>
        <w:i w:val="0"/>
        <w:iCs w:val="0"/>
        <w:smallCaps w:val="0"/>
        <w:strike w:val="0"/>
        <w:shd w:val="clear" w:color="auto" w:fill="auto"/>
        <w:vertAlign w:val="baseline"/>
      </w:rPr>
    </w:lvl>
    <w:lvl w:ilvl="2">
      <w:start w:val="1"/>
      <w:numFmt w:val="bullet"/>
      <w:lvlText w:val="▪"/>
      <w:lvlJc w:val="left"/>
      <w:pPr>
        <w:ind w:left="1800" w:firstLine="0"/>
      </w:pPr>
      <w:rPr>
        <w:rFonts w:ascii="Arial" w:eastAsia="Arial" w:hAnsi="Arial" w:cs="Arial"/>
        <w:b w:val="0"/>
        <w:bCs w:val="0"/>
        <w:i w:val="0"/>
        <w:iCs w:val="0"/>
        <w:smallCaps w:val="0"/>
        <w:strike w:val="0"/>
        <w:shd w:val="clear" w:color="auto" w:fill="auto"/>
        <w:vertAlign w:val="baseline"/>
      </w:rPr>
    </w:lvl>
    <w:lvl w:ilvl="3">
      <w:start w:val="1"/>
      <w:numFmt w:val="bullet"/>
      <w:lvlText w:val="●"/>
      <w:lvlJc w:val="left"/>
      <w:pPr>
        <w:ind w:left="2520" w:firstLine="0"/>
      </w:pPr>
      <w:rPr>
        <w:rFonts w:ascii="Arial" w:eastAsia="Arial" w:hAnsi="Arial" w:cs="Arial"/>
        <w:b w:val="0"/>
        <w:bCs w:val="0"/>
        <w:i w:val="0"/>
        <w:iCs w:val="0"/>
        <w:smallCaps w:val="0"/>
        <w:strike w:val="0"/>
        <w:shd w:val="clear" w:color="auto" w:fill="auto"/>
        <w:vertAlign w:val="baseline"/>
      </w:rPr>
    </w:lvl>
    <w:lvl w:ilvl="4">
      <w:start w:val="1"/>
      <w:numFmt w:val="bullet"/>
      <w:lvlText w:val="o"/>
      <w:lvlJc w:val="left"/>
      <w:pPr>
        <w:ind w:left="3240" w:firstLine="0"/>
      </w:pPr>
      <w:rPr>
        <w:rFonts w:ascii="Arial" w:eastAsia="Arial" w:hAnsi="Arial" w:cs="Arial"/>
        <w:b w:val="0"/>
        <w:bCs w:val="0"/>
        <w:i w:val="0"/>
        <w:iCs w:val="0"/>
        <w:smallCaps w:val="0"/>
        <w:strike w:val="0"/>
        <w:shd w:val="clear" w:color="auto" w:fill="auto"/>
        <w:vertAlign w:val="baseline"/>
      </w:rPr>
    </w:lvl>
    <w:lvl w:ilvl="5">
      <w:start w:val="1"/>
      <w:numFmt w:val="bullet"/>
      <w:lvlText w:val="▪"/>
      <w:lvlJc w:val="left"/>
      <w:pPr>
        <w:ind w:left="3960" w:firstLine="0"/>
      </w:pPr>
      <w:rPr>
        <w:rFonts w:ascii="Arial" w:eastAsia="Arial" w:hAnsi="Arial" w:cs="Arial"/>
        <w:b w:val="0"/>
        <w:bCs w:val="0"/>
        <w:i w:val="0"/>
        <w:iCs w:val="0"/>
        <w:smallCaps w:val="0"/>
        <w:strike w:val="0"/>
        <w:shd w:val="clear" w:color="auto" w:fill="auto"/>
        <w:vertAlign w:val="baseline"/>
      </w:rPr>
    </w:lvl>
    <w:lvl w:ilvl="6">
      <w:start w:val="1"/>
      <w:numFmt w:val="bullet"/>
      <w:lvlText w:val="●"/>
      <w:lvlJc w:val="left"/>
      <w:pPr>
        <w:ind w:left="4680" w:firstLine="0"/>
      </w:pPr>
      <w:rPr>
        <w:rFonts w:ascii="Arial" w:eastAsia="Arial" w:hAnsi="Arial" w:cs="Arial"/>
        <w:b w:val="0"/>
        <w:bCs w:val="0"/>
        <w:i w:val="0"/>
        <w:iCs w:val="0"/>
        <w:smallCaps w:val="0"/>
        <w:strike w:val="0"/>
        <w:shd w:val="clear" w:color="auto" w:fill="auto"/>
        <w:vertAlign w:val="baseline"/>
      </w:rPr>
    </w:lvl>
    <w:lvl w:ilvl="7">
      <w:start w:val="1"/>
      <w:numFmt w:val="bullet"/>
      <w:lvlText w:val="o"/>
      <w:lvlJc w:val="left"/>
      <w:pPr>
        <w:ind w:left="5400" w:firstLine="0"/>
      </w:pPr>
      <w:rPr>
        <w:rFonts w:ascii="Arial" w:eastAsia="Arial" w:hAnsi="Arial" w:cs="Arial"/>
        <w:b w:val="0"/>
        <w:bCs w:val="0"/>
        <w:i w:val="0"/>
        <w:iCs w:val="0"/>
        <w:smallCaps w:val="0"/>
        <w:strike w:val="0"/>
        <w:shd w:val="clear" w:color="auto" w:fill="auto"/>
        <w:vertAlign w:val="baseline"/>
      </w:rPr>
    </w:lvl>
    <w:lvl w:ilvl="8">
      <w:start w:val="1"/>
      <w:numFmt w:val="bullet"/>
      <w:lvlText w:val="▪"/>
      <w:lvlJc w:val="left"/>
      <w:pPr>
        <w:ind w:left="6120" w:firstLine="0"/>
      </w:pPr>
      <w:rPr>
        <w:rFonts w:ascii="Arial" w:eastAsia="Arial" w:hAnsi="Arial" w:cs="Arial"/>
        <w:b w:val="0"/>
        <w:bCs w:val="0"/>
        <w:i w:val="0"/>
        <w:iCs w:val="0"/>
        <w:smallCaps w:val="0"/>
        <w:strike w:val="0"/>
        <w:shd w:val="clear" w:color="auto" w:fill="auto"/>
        <w:vertAlign w:val="baseline"/>
      </w:rPr>
    </w:lvl>
  </w:abstractNum>
  <w:abstractNum w:abstractNumId="16" w15:restartNumberingAfterBreak="0">
    <w:nsid w:val="60C826AA"/>
    <w:multiLevelType w:val="multilevel"/>
    <w:tmpl w:val="02EC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FD2AB8"/>
    <w:multiLevelType w:val="multilevel"/>
    <w:tmpl w:val="0D2EE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EC47E74"/>
    <w:multiLevelType w:val="multilevel"/>
    <w:tmpl w:val="EB8C0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2040835">
    <w:abstractNumId w:val="10"/>
  </w:num>
  <w:num w:numId="2" w16cid:durableId="1791508731">
    <w:abstractNumId w:val="13"/>
  </w:num>
  <w:num w:numId="3" w16cid:durableId="1976449423">
    <w:abstractNumId w:val="7"/>
  </w:num>
  <w:num w:numId="4" w16cid:durableId="1637835482">
    <w:abstractNumId w:val="0"/>
  </w:num>
  <w:num w:numId="5" w16cid:durableId="2034725840">
    <w:abstractNumId w:val="18"/>
  </w:num>
  <w:num w:numId="6" w16cid:durableId="956108439">
    <w:abstractNumId w:val="17"/>
  </w:num>
  <w:num w:numId="7" w16cid:durableId="1494181468">
    <w:abstractNumId w:val="5"/>
  </w:num>
  <w:num w:numId="8" w16cid:durableId="1641959765">
    <w:abstractNumId w:val="6"/>
  </w:num>
  <w:num w:numId="9" w16cid:durableId="509023874">
    <w:abstractNumId w:val="15"/>
  </w:num>
  <w:num w:numId="10" w16cid:durableId="949240159">
    <w:abstractNumId w:val="3"/>
  </w:num>
  <w:num w:numId="11" w16cid:durableId="1433665756">
    <w:abstractNumId w:val="8"/>
  </w:num>
  <w:num w:numId="12" w16cid:durableId="252013289">
    <w:abstractNumId w:val="12"/>
  </w:num>
  <w:num w:numId="13" w16cid:durableId="528182169">
    <w:abstractNumId w:val="16"/>
  </w:num>
  <w:num w:numId="14" w16cid:durableId="1620532973">
    <w:abstractNumId w:val="9"/>
  </w:num>
  <w:num w:numId="15" w16cid:durableId="1936594452">
    <w:abstractNumId w:val="4"/>
  </w:num>
  <w:num w:numId="16" w16cid:durableId="35664335">
    <w:abstractNumId w:val="11"/>
  </w:num>
  <w:num w:numId="17" w16cid:durableId="1215653217">
    <w:abstractNumId w:val="1"/>
  </w:num>
  <w:num w:numId="18" w16cid:durableId="604307848">
    <w:abstractNumId w:val="2"/>
  </w:num>
  <w:num w:numId="19" w16cid:durableId="228882122">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340"/>
    <w:rsid w:val="00001548"/>
    <w:rsid w:val="00072783"/>
    <w:rsid w:val="00085E58"/>
    <w:rsid w:val="00090B29"/>
    <w:rsid w:val="000E5393"/>
    <w:rsid w:val="00142989"/>
    <w:rsid w:val="00146223"/>
    <w:rsid w:val="00153552"/>
    <w:rsid w:val="00194ECC"/>
    <w:rsid w:val="002237B8"/>
    <w:rsid w:val="0023074C"/>
    <w:rsid w:val="00256340"/>
    <w:rsid w:val="002860CC"/>
    <w:rsid w:val="00291E07"/>
    <w:rsid w:val="002D5547"/>
    <w:rsid w:val="002D58B4"/>
    <w:rsid w:val="002D5F6D"/>
    <w:rsid w:val="00315083"/>
    <w:rsid w:val="00371975"/>
    <w:rsid w:val="003B6006"/>
    <w:rsid w:val="003D389F"/>
    <w:rsid w:val="003D7EA0"/>
    <w:rsid w:val="00410269"/>
    <w:rsid w:val="00417C1B"/>
    <w:rsid w:val="00456411"/>
    <w:rsid w:val="004D589F"/>
    <w:rsid w:val="00527F79"/>
    <w:rsid w:val="005305FF"/>
    <w:rsid w:val="00565857"/>
    <w:rsid w:val="005D07D5"/>
    <w:rsid w:val="005E120F"/>
    <w:rsid w:val="00602AC2"/>
    <w:rsid w:val="006215BD"/>
    <w:rsid w:val="006422C8"/>
    <w:rsid w:val="0066383B"/>
    <w:rsid w:val="006D24FD"/>
    <w:rsid w:val="007611E2"/>
    <w:rsid w:val="00786475"/>
    <w:rsid w:val="007D36D6"/>
    <w:rsid w:val="007D638F"/>
    <w:rsid w:val="007E4323"/>
    <w:rsid w:val="00837770"/>
    <w:rsid w:val="008913E9"/>
    <w:rsid w:val="0092652B"/>
    <w:rsid w:val="009443FF"/>
    <w:rsid w:val="009819A1"/>
    <w:rsid w:val="009C365B"/>
    <w:rsid w:val="00A36B6D"/>
    <w:rsid w:val="00A5401D"/>
    <w:rsid w:val="00A8796B"/>
    <w:rsid w:val="00AC0F81"/>
    <w:rsid w:val="00AF0A70"/>
    <w:rsid w:val="00B6042D"/>
    <w:rsid w:val="00B71C6E"/>
    <w:rsid w:val="00B94383"/>
    <w:rsid w:val="00BC21EB"/>
    <w:rsid w:val="00BE3E0D"/>
    <w:rsid w:val="00BF0931"/>
    <w:rsid w:val="00CB54EA"/>
    <w:rsid w:val="00CC1BD2"/>
    <w:rsid w:val="00CD278B"/>
    <w:rsid w:val="00D26A69"/>
    <w:rsid w:val="00D52BA4"/>
    <w:rsid w:val="00E11BD8"/>
    <w:rsid w:val="00E32DCD"/>
    <w:rsid w:val="00E65DF3"/>
    <w:rsid w:val="00E75A9B"/>
    <w:rsid w:val="00EF3087"/>
    <w:rsid w:val="00F11144"/>
    <w:rsid w:val="00F448FE"/>
    <w:rsid w:val="00FA1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3AEB"/>
  <w15:docId w15:val="{D393F493-BFDF-0541-8D8F-D565528B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383"/>
  </w:style>
  <w:style w:type="paragraph" w:styleId="Heading1">
    <w:name w:val="heading 1"/>
    <w:basedOn w:val="Normal"/>
    <w:next w:val="Normal"/>
    <w:uiPriority w:val="9"/>
    <w:qFormat/>
    <w:pPr>
      <w:keepNext/>
      <w:keepLines/>
      <w:spacing w:before="240" w:after="120"/>
      <w:ind w:left="360" w:hanging="360"/>
      <w:outlineLvl w:val="0"/>
    </w:pPr>
    <w:rPr>
      <w:rFonts w:ascii="Verdana" w:eastAsia="Verdana" w:hAnsi="Verdana" w:cs="Verdana"/>
      <w:b/>
      <w:sz w:val="20"/>
      <w:szCs w:val="20"/>
      <w:lang w:eastAsia="en-GB"/>
    </w:rPr>
  </w:style>
  <w:style w:type="paragraph" w:styleId="Heading2">
    <w:name w:val="heading 2"/>
    <w:basedOn w:val="Normal"/>
    <w:next w:val="Normal"/>
    <w:uiPriority w:val="9"/>
    <w:unhideWhenUsed/>
    <w:qFormat/>
    <w:pPr>
      <w:keepNext/>
      <w:spacing w:before="120" w:after="120"/>
      <w:outlineLvl w:val="1"/>
    </w:pPr>
    <w:rPr>
      <w:rFonts w:ascii="Verdana" w:eastAsia="Verdana" w:hAnsi="Verdana" w:cs="Verdana"/>
      <w:b/>
      <w:i/>
      <w:sz w:val="20"/>
      <w:szCs w:val="20"/>
      <w:lang w:eastAsia="en-GB"/>
    </w:rPr>
  </w:style>
  <w:style w:type="paragraph" w:styleId="Heading3">
    <w:name w:val="heading 3"/>
    <w:basedOn w:val="Normal"/>
    <w:next w:val="Normal"/>
    <w:link w:val="Heading3Char"/>
    <w:uiPriority w:val="9"/>
    <w:unhideWhenUsed/>
    <w:qFormat/>
    <w:pPr>
      <w:outlineLvl w:val="2"/>
    </w:pPr>
    <w:rPr>
      <w:b/>
      <w:sz w:val="27"/>
      <w:szCs w:val="27"/>
      <w:lang w:eastAsia="en-GB"/>
    </w:rPr>
  </w:style>
  <w:style w:type="paragraph" w:styleId="Heading4">
    <w:name w:val="heading 4"/>
    <w:basedOn w:val="Normal"/>
    <w:next w:val="Normal"/>
    <w:uiPriority w:val="9"/>
    <w:semiHidden/>
    <w:unhideWhenUsed/>
    <w:qFormat/>
    <w:pPr>
      <w:outlineLvl w:val="3"/>
    </w:pPr>
    <w:rPr>
      <w:b/>
      <w:lang w:eastAsia="en-GB"/>
    </w:rPr>
  </w:style>
  <w:style w:type="paragraph" w:styleId="Heading5">
    <w:name w:val="heading 5"/>
    <w:basedOn w:val="Normal"/>
    <w:next w:val="Normal"/>
    <w:uiPriority w:val="9"/>
    <w:semiHidden/>
    <w:unhideWhenUsed/>
    <w:qFormat/>
    <w:pPr>
      <w:keepNext/>
      <w:keepLines/>
      <w:spacing w:before="220" w:after="40"/>
      <w:outlineLvl w:val="4"/>
    </w:pPr>
    <w:rPr>
      <w:rFonts w:ascii="Verdana" w:eastAsia="Verdana" w:hAnsi="Verdana" w:cs="Verdana"/>
      <w:b/>
      <w:sz w:val="22"/>
      <w:szCs w:val="22"/>
      <w:lang w:eastAsia="en-GB"/>
    </w:rPr>
  </w:style>
  <w:style w:type="paragraph" w:styleId="Heading6">
    <w:name w:val="heading 6"/>
    <w:basedOn w:val="Normal"/>
    <w:next w:val="Normal"/>
    <w:uiPriority w:val="9"/>
    <w:semiHidden/>
    <w:unhideWhenUsed/>
    <w:qFormat/>
    <w:pPr>
      <w:keepNext/>
      <w:keepLines/>
      <w:spacing w:before="200" w:after="40"/>
      <w:outlineLvl w:val="5"/>
    </w:pPr>
    <w:rPr>
      <w:rFonts w:ascii="Verdana" w:eastAsia="Verdana" w:hAnsi="Verdana" w:cs="Verdana"/>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Verdana" w:eastAsia="Verdana" w:hAnsi="Verdana" w:cs="Verdana"/>
      <w:b/>
      <w:sz w:val="72"/>
      <w:szCs w:val="72"/>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4815C4"/>
    <w:pPr>
      <w:ind w:left="720"/>
      <w:contextualSpacing/>
    </w:pPr>
    <w:rPr>
      <w:rFonts w:ascii="Verdana" w:eastAsia="Verdana" w:hAnsi="Verdana" w:cs="Verdana"/>
      <w:sz w:val="20"/>
      <w:szCs w:val="20"/>
      <w:lang w:eastAsia="en-GB"/>
    </w:r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E03A81"/>
    <w:rPr>
      <w:color w:val="0000FF"/>
      <w:u w:val="single"/>
    </w:r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Emphasis">
    <w:name w:val="Emphasis"/>
    <w:basedOn w:val="DefaultParagraphFont"/>
    <w:uiPriority w:val="20"/>
    <w:qFormat/>
    <w:rsid w:val="00D26A69"/>
    <w:rPr>
      <w:i/>
      <w:iCs/>
    </w:rPr>
  </w:style>
  <w:style w:type="paragraph" w:styleId="NormalWeb">
    <w:name w:val="Normal (Web)"/>
    <w:basedOn w:val="Normal"/>
    <w:uiPriority w:val="99"/>
    <w:unhideWhenUsed/>
    <w:rsid w:val="007D638F"/>
    <w:pPr>
      <w:spacing w:before="100" w:beforeAutospacing="1" w:after="100" w:afterAutospacing="1"/>
    </w:pPr>
  </w:style>
  <w:style w:type="character" w:styleId="Strong">
    <w:name w:val="Strong"/>
    <w:basedOn w:val="DefaultParagraphFont"/>
    <w:uiPriority w:val="22"/>
    <w:qFormat/>
    <w:rsid w:val="007D638F"/>
    <w:rPr>
      <w:b/>
      <w:bCs/>
    </w:rPr>
  </w:style>
  <w:style w:type="paragraph" w:customStyle="1" w:styleId="pdq2pgselectionanchorcontainer">
    <w:name w:val="pdq2pg_selectionanchorcontainer"/>
    <w:basedOn w:val="Normal"/>
    <w:rsid w:val="00417C1B"/>
    <w:pPr>
      <w:spacing w:before="100" w:beforeAutospacing="1" w:after="100" w:afterAutospacing="1"/>
    </w:pPr>
  </w:style>
  <w:style w:type="character" w:customStyle="1" w:styleId="Heading3Char">
    <w:name w:val="Heading 3 Char"/>
    <w:basedOn w:val="DefaultParagraphFont"/>
    <w:link w:val="Heading3"/>
    <w:uiPriority w:val="9"/>
    <w:rsid w:val="00B94383"/>
    <w:rPr>
      <w:b/>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yperallergic.com/504461/talking-digital-colonism-with-morehshin-allahyari/" TargetMode="External"/><Relationship Id="rId13" Type="http://schemas.openxmlformats.org/officeDocument/2006/relationships/hyperlink" Target="https://hyperallergic.com/" TargetMode="External"/><Relationship Id="rId18" Type="http://schemas.openxmlformats.org/officeDocument/2006/relationships/hyperlink" Target="https://drive.google.com/drive/folders/1xoNETY9yqNMwNP-06wDzM2VmgMIOire-?usp=shar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flux.com/" TargetMode="External"/><Relationship Id="rId17" Type="http://schemas.openxmlformats.org/officeDocument/2006/relationships/hyperlink" Target="https://artycok.tv/" TargetMode="External"/><Relationship Id="rId2" Type="http://schemas.openxmlformats.org/officeDocument/2006/relationships/numbering" Target="numbering.xml"/><Relationship Id="rId16" Type="http://schemas.openxmlformats.org/officeDocument/2006/relationships/hyperlink" Target="https://blokmagazin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dcasts.apple.com/gb/podcast/another-war-is-possible-karl-holmqvist/id1332021431?i=1000441411398" TargetMode="External"/><Relationship Id="rId5" Type="http://schemas.openxmlformats.org/officeDocument/2006/relationships/webSettings" Target="webSettings.xml"/><Relationship Id="rId15" Type="http://schemas.openxmlformats.org/officeDocument/2006/relationships/hyperlink" Target="https://www.artlist.cz/" TargetMode="External"/><Relationship Id="rId10" Type="http://schemas.openxmlformats.org/officeDocument/2006/relationships/hyperlink" Target="http://wisefoolpod.com/gallerist-katherine-kastner-hunt-kastner-prague-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yperallergic.com/510682/shary-boyles-exploration-of-the-fantastic-and-political-lives-of-clay/" TargetMode="External"/><Relationship Id="rId14" Type="http://schemas.openxmlformats.org/officeDocument/2006/relationships/hyperlink" Target="https://www.artmap.cz/"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iM7Jgc4AuQ5nubUSkdD7Cbw9a55g==">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2954</Words>
  <Characters>17789</Characters>
  <Application>Microsoft Office Word</Application>
  <DocSecurity>0</DocSecurity>
  <Lines>508</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Karolina Dolanska</cp:lastModifiedBy>
  <cp:revision>9</cp:revision>
  <dcterms:created xsi:type="dcterms:W3CDTF">2026-08-31T12:04:00Z</dcterms:created>
  <dcterms:modified xsi:type="dcterms:W3CDTF">2026-08-31T13:52:00Z</dcterms:modified>
</cp:coreProperties>
</file>