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7404" w14:textId="77777777" w:rsidR="005D433F" w:rsidRDefault="00B10187">
      <w:pPr>
        <w:widowControl w:val="0"/>
        <w:pBdr>
          <w:top w:val="nil"/>
          <w:left w:val="nil"/>
          <w:bottom w:val="nil"/>
          <w:right w:val="nil"/>
          <w:between w:val="nil"/>
        </w:pBdr>
        <w:rPr>
          <w:rFonts w:ascii="Verdana" w:eastAsia="Verdana" w:hAnsi="Verdana" w:cs="Verdana"/>
          <w:b/>
          <w:color w:val="000000"/>
          <w:sz w:val="36"/>
          <w:szCs w:val="36"/>
        </w:rPr>
      </w:pPr>
      <w:r>
        <w:rPr>
          <w:rFonts w:ascii="Verdana" w:eastAsia="Verdana" w:hAnsi="Verdana" w:cs="Verdana"/>
          <w:b/>
          <w:color w:val="000000"/>
          <w:sz w:val="36"/>
          <w:szCs w:val="36"/>
        </w:rPr>
        <w:t>History of Art II:</w:t>
      </w:r>
      <w:r>
        <w:rPr>
          <w:rFonts w:ascii="Verdana" w:eastAsia="Verdana" w:hAnsi="Verdana" w:cs="Verdana"/>
          <w:b/>
          <w:sz w:val="36"/>
          <w:szCs w:val="36"/>
        </w:rPr>
        <w:t xml:space="preserve"> </w:t>
      </w:r>
      <w:r>
        <w:rPr>
          <w:rFonts w:ascii="Verdana" w:eastAsia="Verdana" w:hAnsi="Verdana" w:cs="Verdana"/>
          <w:b/>
          <w:color w:val="000000"/>
          <w:sz w:val="36"/>
          <w:szCs w:val="36"/>
        </w:rPr>
        <w:t xml:space="preserve">From the End of the Middle Ages to the Beginning of Modernism </w:t>
      </w:r>
    </w:p>
    <w:p w14:paraId="35AB7487" w14:textId="77777777" w:rsidR="005D433F" w:rsidRDefault="005D433F">
      <w:pPr>
        <w:pBdr>
          <w:top w:val="nil"/>
          <w:left w:val="nil"/>
          <w:bottom w:val="nil"/>
          <w:right w:val="nil"/>
          <w:between w:val="nil"/>
        </w:pBdr>
        <w:rPr>
          <w:rFonts w:ascii="Verdana" w:eastAsia="Verdana" w:hAnsi="Verdana" w:cs="Verdana"/>
          <w:sz w:val="20"/>
          <w:szCs w:val="20"/>
        </w:rPr>
      </w:pPr>
    </w:p>
    <w:p w14:paraId="0DA225EE" w14:textId="77777777" w:rsidR="005D433F" w:rsidRDefault="00B10187">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Course code: ART 102</w:t>
      </w:r>
    </w:p>
    <w:p w14:paraId="2095C87F" w14:textId="77777777" w:rsidR="005D433F" w:rsidRDefault="00B10187">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Semester and year:</w:t>
      </w:r>
      <w:r>
        <w:rPr>
          <w:rFonts w:ascii="Verdana" w:eastAsia="Verdana" w:hAnsi="Verdana" w:cs="Verdana"/>
          <w:color w:val="000000"/>
          <w:sz w:val="20"/>
          <w:szCs w:val="20"/>
        </w:rPr>
        <w:t xml:space="preserve"> Spring 202</w:t>
      </w:r>
      <w:r w:rsidR="009267BC">
        <w:rPr>
          <w:rFonts w:ascii="Verdana" w:eastAsia="Verdana" w:hAnsi="Verdana" w:cs="Verdana"/>
          <w:color w:val="000000"/>
          <w:sz w:val="20"/>
          <w:szCs w:val="20"/>
        </w:rPr>
        <w:t>6</w:t>
      </w:r>
    </w:p>
    <w:p w14:paraId="2D3969FC" w14:textId="566A2F8B" w:rsidR="005D433F" w:rsidRDefault="00B10187">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T</w:t>
      </w:r>
      <w:r w:rsidR="00FE2B84">
        <w:rPr>
          <w:rFonts w:ascii="Verdana" w:eastAsia="Verdana" w:hAnsi="Verdana" w:cs="Verdana"/>
          <w:color w:val="000000"/>
          <w:sz w:val="20"/>
          <w:szCs w:val="20"/>
        </w:rPr>
        <w:t>uesdays</w:t>
      </w:r>
      <w:r>
        <w:rPr>
          <w:rFonts w:ascii="Verdana" w:eastAsia="Verdana" w:hAnsi="Verdana" w:cs="Verdana"/>
          <w:color w:val="000000"/>
          <w:sz w:val="20"/>
          <w:szCs w:val="20"/>
        </w:rPr>
        <w:t xml:space="preserve"> 11:15 - 14:00</w:t>
      </w:r>
    </w:p>
    <w:p w14:paraId="0EA3A4B8" w14:textId="77777777" w:rsidR="005D433F" w:rsidRDefault="00B10187">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w:t>
      </w:r>
      <w:proofErr w:type="spellStart"/>
      <w:r>
        <w:rPr>
          <w:rFonts w:ascii="Verdana" w:eastAsia="Verdana" w:hAnsi="Verdana" w:cs="Verdana"/>
          <w:color w:val="000000"/>
          <w:sz w:val="20"/>
          <w:szCs w:val="20"/>
        </w:rPr>
        <w:t>Dolanská</w:t>
      </w:r>
      <w:proofErr w:type="spellEnd"/>
      <w:r>
        <w:rPr>
          <w:rFonts w:ascii="Verdana" w:eastAsia="Verdana" w:hAnsi="Verdana" w:cs="Verdana"/>
          <w:color w:val="000000"/>
          <w:sz w:val="20"/>
          <w:szCs w:val="20"/>
        </w:rPr>
        <w:t>, Ph.D.</w:t>
      </w:r>
    </w:p>
    <w:p w14:paraId="36F2D4DA" w14:textId="77777777" w:rsidR="005D433F" w:rsidRDefault="00B10187">
      <w:pPr>
        <w:pBdr>
          <w:top w:val="nil"/>
          <w:left w:val="nil"/>
          <w:bottom w:val="nil"/>
          <w:right w:val="nil"/>
          <w:between w:val="nil"/>
        </w:pBdr>
        <w:rPr>
          <w:rFonts w:ascii="Verdana" w:eastAsia="Verdana" w:hAnsi="Verdana" w:cs="Verdana"/>
          <w:color w:val="0000FF"/>
          <w:sz w:val="20"/>
          <w:szCs w:val="20"/>
          <w:u w:val="single"/>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w:t>
      </w:r>
      <w:r>
        <w:rPr>
          <w:rFonts w:ascii="Verdana" w:eastAsia="Verdana" w:hAnsi="Verdana" w:cs="Verdana"/>
          <w:color w:val="0000FF"/>
          <w:sz w:val="20"/>
          <w:szCs w:val="20"/>
          <w:u w:val="single"/>
        </w:rPr>
        <w:t>karolina.dolanska@aauni.edu</w:t>
      </w:r>
    </w:p>
    <w:p w14:paraId="1CDC76E7" w14:textId="77777777" w:rsidR="005D433F" w:rsidRDefault="00B10187">
      <w:pPr>
        <w:pBdr>
          <w:top w:val="nil"/>
          <w:left w:val="nil"/>
          <w:bottom w:val="nil"/>
          <w:right w:val="nil"/>
          <w:between w:val="nil"/>
        </w:pBdr>
        <w:rPr>
          <w:rFonts w:ascii="Verdana" w:eastAsia="Verdana" w:hAnsi="Verdana" w:cs="Verdana"/>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w:t>
      </w:r>
    </w:p>
    <w:p w14:paraId="50CA4F3D" w14:textId="77777777" w:rsidR="005D433F" w:rsidRDefault="005D433F">
      <w:pPr>
        <w:rPr>
          <w:rFonts w:ascii="Verdana" w:eastAsia="Verdana" w:hAnsi="Verdana" w:cs="Verdana"/>
          <w:sz w:val="20"/>
          <w:szCs w:val="20"/>
        </w:rPr>
      </w:pPr>
    </w:p>
    <w:p w14:paraId="7C4EB065" w14:textId="77777777" w:rsidR="005D433F" w:rsidRDefault="00B10187">
      <w:pPr>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xml:space="preserve"> </w:t>
      </w:r>
      <w:r w:rsidR="00CB18CA">
        <w:rPr>
          <w:rFonts w:ascii="Verdana" w:eastAsia="Verdana" w:hAnsi="Verdana" w:cs="Verdana"/>
          <w:sz w:val="20"/>
          <w:szCs w:val="20"/>
        </w:rPr>
        <w:t>1500</w:t>
      </w:r>
      <w:r>
        <w:rPr>
          <w:rFonts w:ascii="Verdana" w:eastAsia="Verdana" w:hAnsi="Verdana" w:cs="Verdana"/>
          <w:sz w:val="20"/>
          <w:szCs w:val="20"/>
        </w:rPr>
        <w:t xml:space="preserve"> CZK. Art fees for this course will be used to </w:t>
      </w:r>
      <w:proofErr w:type="gramStart"/>
      <w:r>
        <w:rPr>
          <w:rFonts w:ascii="Verdana" w:eastAsia="Verdana" w:hAnsi="Verdana" w:cs="Verdana"/>
          <w:sz w:val="20"/>
          <w:szCs w:val="20"/>
        </w:rPr>
        <w:t>cover:</w:t>
      </w:r>
      <w:proofErr w:type="gramEnd"/>
      <w:r>
        <w:rPr>
          <w:rFonts w:ascii="Verdana" w:eastAsia="Verdana" w:hAnsi="Verdana" w:cs="Verdana"/>
          <w:sz w:val="20"/>
          <w:szCs w:val="20"/>
        </w:rPr>
        <w:t xml:space="preserve"> class excursions, gallery visits and talks, museum entrances, guest lectures.</w:t>
      </w:r>
    </w:p>
    <w:p w14:paraId="71D21FB4" w14:textId="77777777" w:rsidR="005D433F" w:rsidRDefault="005D433F">
      <w:pPr>
        <w:rPr>
          <w:rFonts w:ascii="Verdana" w:eastAsia="Verdana" w:hAnsi="Verdana" w:cs="Verdana"/>
          <w:sz w:val="20"/>
          <w:szCs w:val="20"/>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5D433F" w14:paraId="5EF8A036" w14:textId="77777777">
        <w:tc>
          <w:tcPr>
            <w:tcW w:w="2126" w:type="dxa"/>
          </w:tcPr>
          <w:p w14:paraId="251736C0" w14:textId="77777777" w:rsidR="005D433F" w:rsidRDefault="00B10187">
            <w:pPr>
              <w:rPr>
                <w:rFonts w:ascii="Verdana" w:eastAsia="Verdana" w:hAnsi="Verdana" w:cs="Verdana"/>
                <w:sz w:val="20"/>
                <w:szCs w:val="20"/>
              </w:rPr>
            </w:pPr>
            <w:r>
              <w:rPr>
                <w:rFonts w:ascii="Verdana" w:eastAsia="Verdana" w:hAnsi="Verdana" w:cs="Verdana"/>
                <w:sz w:val="20"/>
                <w:szCs w:val="20"/>
              </w:rPr>
              <w:t>Credits US/ECTS</w:t>
            </w:r>
          </w:p>
        </w:tc>
        <w:tc>
          <w:tcPr>
            <w:tcW w:w="1980" w:type="dxa"/>
          </w:tcPr>
          <w:p w14:paraId="069C2F0F" w14:textId="77777777" w:rsidR="005D433F" w:rsidRDefault="00B10187">
            <w:pPr>
              <w:rPr>
                <w:rFonts w:ascii="Verdana" w:eastAsia="Verdana" w:hAnsi="Verdana" w:cs="Verdana"/>
                <w:sz w:val="20"/>
                <w:szCs w:val="20"/>
              </w:rPr>
            </w:pPr>
            <w:r>
              <w:rPr>
                <w:rFonts w:ascii="Verdana" w:eastAsia="Verdana" w:hAnsi="Verdana" w:cs="Verdana"/>
                <w:sz w:val="20"/>
                <w:szCs w:val="20"/>
              </w:rPr>
              <w:t>3/6</w:t>
            </w:r>
          </w:p>
        </w:tc>
        <w:tc>
          <w:tcPr>
            <w:tcW w:w="2063" w:type="dxa"/>
          </w:tcPr>
          <w:p w14:paraId="30C5F49E" w14:textId="77777777" w:rsidR="005D433F" w:rsidRDefault="00B10187">
            <w:pPr>
              <w:rPr>
                <w:rFonts w:ascii="Verdana" w:eastAsia="Verdana" w:hAnsi="Verdana" w:cs="Verdana"/>
                <w:sz w:val="20"/>
                <w:szCs w:val="20"/>
              </w:rPr>
            </w:pPr>
            <w:r>
              <w:rPr>
                <w:rFonts w:ascii="Verdana" w:eastAsia="Verdana" w:hAnsi="Verdana" w:cs="Verdana"/>
                <w:sz w:val="20"/>
                <w:szCs w:val="20"/>
              </w:rPr>
              <w:t>Level</w:t>
            </w:r>
          </w:p>
        </w:tc>
        <w:tc>
          <w:tcPr>
            <w:tcW w:w="3181" w:type="dxa"/>
          </w:tcPr>
          <w:p w14:paraId="354624A5" w14:textId="77777777" w:rsidR="005D433F" w:rsidRDefault="00B10187">
            <w:pPr>
              <w:rPr>
                <w:rFonts w:ascii="Verdana" w:eastAsia="Verdana" w:hAnsi="Verdana" w:cs="Verdana"/>
                <w:sz w:val="20"/>
                <w:szCs w:val="20"/>
              </w:rPr>
            </w:pPr>
            <w:r>
              <w:rPr>
                <w:rFonts w:ascii="Verdana" w:eastAsia="Verdana" w:hAnsi="Verdana" w:cs="Verdana"/>
                <w:sz w:val="20"/>
                <w:szCs w:val="20"/>
              </w:rPr>
              <w:t>Bachelor</w:t>
            </w:r>
          </w:p>
        </w:tc>
      </w:tr>
      <w:tr w:rsidR="005D433F" w14:paraId="29D03BE9" w14:textId="77777777">
        <w:trPr>
          <w:trHeight w:val="269"/>
        </w:trPr>
        <w:tc>
          <w:tcPr>
            <w:tcW w:w="2126" w:type="dxa"/>
          </w:tcPr>
          <w:p w14:paraId="03272265" w14:textId="77777777" w:rsidR="005D433F" w:rsidRDefault="00B10187">
            <w:pPr>
              <w:rPr>
                <w:rFonts w:ascii="Verdana" w:eastAsia="Verdana" w:hAnsi="Verdana" w:cs="Verdana"/>
                <w:sz w:val="20"/>
                <w:szCs w:val="20"/>
              </w:rPr>
            </w:pPr>
            <w:r>
              <w:rPr>
                <w:rFonts w:ascii="Verdana" w:eastAsia="Verdana" w:hAnsi="Verdana" w:cs="Verdana"/>
                <w:sz w:val="20"/>
                <w:szCs w:val="20"/>
              </w:rPr>
              <w:t>Length</w:t>
            </w:r>
          </w:p>
        </w:tc>
        <w:tc>
          <w:tcPr>
            <w:tcW w:w="1980" w:type="dxa"/>
          </w:tcPr>
          <w:p w14:paraId="0F5F29F4" w14:textId="77777777" w:rsidR="005D433F" w:rsidRDefault="00B10187">
            <w:pPr>
              <w:rPr>
                <w:rFonts w:ascii="Verdana" w:eastAsia="Verdana" w:hAnsi="Verdana" w:cs="Verdana"/>
                <w:sz w:val="20"/>
                <w:szCs w:val="20"/>
              </w:rPr>
            </w:pPr>
            <w:r>
              <w:rPr>
                <w:rFonts w:ascii="Verdana" w:eastAsia="Verdana" w:hAnsi="Verdana" w:cs="Verdana"/>
                <w:sz w:val="20"/>
                <w:szCs w:val="20"/>
              </w:rPr>
              <w:t>15 weeks</w:t>
            </w:r>
          </w:p>
        </w:tc>
        <w:tc>
          <w:tcPr>
            <w:tcW w:w="2063" w:type="dxa"/>
          </w:tcPr>
          <w:p w14:paraId="50D91E07" w14:textId="77777777" w:rsidR="005D433F" w:rsidRDefault="00B10187">
            <w:pPr>
              <w:rPr>
                <w:rFonts w:ascii="Verdana" w:eastAsia="Verdana" w:hAnsi="Verdana" w:cs="Verdana"/>
                <w:sz w:val="20"/>
                <w:szCs w:val="20"/>
              </w:rPr>
            </w:pPr>
            <w:r>
              <w:rPr>
                <w:rFonts w:ascii="Verdana" w:eastAsia="Verdana" w:hAnsi="Verdana" w:cs="Verdana"/>
                <w:sz w:val="20"/>
                <w:szCs w:val="20"/>
              </w:rPr>
              <w:t>Prerequisite</w:t>
            </w:r>
          </w:p>
        </w:tc>
        <w:tc>
          <w:tcPr>
            <w:tcW w:w="3181" w:type="dxa"/>
          </w:tcPr>
          <w:p w14:paraId="3461DFB7" w14:textId="77777777" w:rsidR="005D433F" w:rsidRDefault="00B10187">
            <w:pPr>
              <w:rPr>
                <w:rFonts w:ascii="Verdana" w:eastAsia="Verdana" w:hAnsi="Verdana" w:cs="Verdana"/>
                <w:sz w:val="20"/>
                <w:szCs w:val="20"/>
              </w:rPr>
            </w:pPr>
            <w:r>
              <w:rPr>
                <w:rFonts w:ascii="Verdana" w:eastAsia="Verdana" w:hAnsi="Verdana" w:cs="Verdana"/>
                <w:sz w:val="20"/>
                <w:szCs w:val="20"/>
              </w:rPr>
              <w:t xml:space="preserve">None </w:t>
            </w:r>
          </w:p>
        </w:tc>
      </w:tr>
      <w:tr w:rsidR="005D433F" w14:paraId="114345AB" w14:textId="77777777">
        <w:trPr>
          <w:trHeight w:val="451"/>
        </w:trPr>
        <w:tc>
          <w:tcPr>
            <w:tcW w:w="2126" w:type="dxa"/>
          </w:tcPr>
          <w:p w14:paraId="3497179C" w14:textId="77777777" w:rsidR="005D433F" w:rsidRDefault="00B10187">
            <w:pPr>
              <w:rPr>
                <w:rFonts w:ascii="Verdana" w:eastAsia="Verdana" w:hAnsi="Verdana" w:cs="Verdana"/>
                <w:sz w:val="20"/>
                <w:szCs w:val="20"/>
              </w:rPr>
            </w:pPr>
            <w:r>
              <w:rPr>
                <w:rFonts w:ascii="Verdana" w:eastAsia="Verdana" w:hAnsi="Verdana" w:cs="Verdana"/>
                <w:sz w:val="20"/>
                <w:szCs w:val="20"/>
              </w:rPr>
              <w:t>Contact hours</w:t>
            </w:r>
          </w:p>
        </w:tc>
        <w:tc>
          <w:tcPr>
            <w:tcW w:w="1980" w:type="dxa"/>
          </w:tcPr>
          <w:p w14:paraId="23719DD4" w14:textId="77777777" w:rsidR="005D433F" w:rsidRDefault="00B10187">
            <w:pPr>
              <w:rPr>
                <w:rFonts w:ascii="Verdana" w:eastAsia="Verdana" w:hAnsi="Verdana" w:cs="Verdana"/>
                <w:sz w:val="20"/>
                <w:szCs w:val="20"/>
              </w:rPr>
            </w:pPr>
            <w:r>
              <w:rPr>
                <w:rFonts w:ascii="Verdana" w:eastAsia="Verdana" w:hAnsi="Verdana" w:cs="Verdana"/>
                <w:sz w:val="20"/>
                <w:szCs w:val="20"/>
              </w:rPr>
              <w:t>42 hours</w:t>
            </w:r>
          </w:p>
        </w:tc>
        <w:tc>
          <w:tcPr>
            <w:tcW w:w="2063" w:type="dxa"/>
          </w:tcPr>
          <w:p w14:paraId="58C0A5E8" w14:textId="77777777" w:rsidR="005D433F" w:rsidRDefault="00B10187">
            <w:pPr>
              <w:rPr>
                <w:rFonts w:ascii="Verdana" w:eastAsia="Verdana" w:hAnsi="Verdana" w:cs="Verdana"/>
                <w:sz w:val="20"/>
                <w:szCs w:val="20"/>
              </w:rPr>
            </w:pPr>
            <w:r>
              <w:rPr>
                <w:rFonts w:ascii="Verdana" w:eastAsia="Verdana" w:hAnsi="Verdana" w:cs="Verdana"/>
                <w:sz w:val="20"/>
                <w:szCs w:val="20"/>
              </w:rPr>
              <w:t>Course type</w:t>
            </w:r>
          </w:p>
        </w:tc>
        <w:tc>
          <w:tcPr>
            <w:tcW w:w="3181" w:type="dxa"/>
          </w:tcPr>
          <w:p w14:paraId="71A99197" w14:textId="43288219" w:rsidR="005D433F" w:rsidRDefault="00F90720">
            <w:pPr>
              <w:rPr>
                <w:rFonts w:ascii="Verdana" w:eastAsia="Verdana" w:hAnsi="Verdana" w:cs="Verdana"/>
                <w:sz w:val="20"/>
                <w:szCs w:val="20"/>
              </w:rPr>
            </w:pPr>
            <w:r>
              <w:rPr>
                <w:rFonts w:ascii="Verdana" w:eastAsia="Verdana" w:hAnsi="Verdana" w:cs="Verdana"/>
                <w:sz w:val="20"/>
                <w:szCs w:val="20"/>
              </w:rPr>
              <w:t>Letter Grade</w:t>
            </w:r>
          </w:p>
        </w:tc>
      </w:tr>
    </w:tbl>
    <w:p w14:paraId="5CD475AE" w14:textId="77777777" w:rsidR="005D433F" w:rsidRDefault="00B10187">
      <w:pPr>
        <w:pStyle w:val="Heading1"/>
        <w:numPr>
          <w:ilvl w:val="0"/>
          <w:numId w:val="9"/>
        </w:numPr>
        <w:spacing w:before="200" w:after="200"/>
      </w:pPr>
      <w:r>
        <w:t>Course Description</w:t>
      </w:r>
    </w:p>
    <w:p w14:paraId="5DB375C4"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The course presents an overview of the history of Western art and architecture from the end of the Middle Ages in the 14</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to the beginning of Modernism in the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We will study the art styles of the successive periods of art history beginning with Gothic and Late Gothic art and architecture, followed by the Renaissance and Mannerism, the Baroque and Rococo, and concluding with Neoclassicism, Romanticism, and the birth of Modern art. The course is built around discussing the most important artists and art works of each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xml:space="preserve">, which have formed and exemplified the art styles of their time. </w:t>
      </w:r>
    </w:p>
    <w:p w14:paraId="48B9CD13" w14:textId="77777777" w:rsidR="005D433F" w:rsidRDefault="00B10187">
      <w:pPr>
        <w:pStyle w:val="Heading1"/>
        <w:numPr>
          <w:ilvl w:val="0"/>
          <w:numId w:val="9"/>
        </w:numPr>
        <w:spacing w:before="200" w:after="200"/>
      </w:pPr>
      <w:r>
        <w:t>Student Learning Outcomes</w:t>
      </w:r>
    </w:p>
    <w:p w14:paraId="1AFD28D2"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7D13CEBC" w14:textId="77777777" w:rsidR="005D433F" w:rsidRDefault="00B10187">
      <w:pPr>
        <w:numPr>
          <w:ilvl w:val="0"/>
          <w:numId w:val="12"/>
        </w:numPr>
        <w:pBdr>
          <w:top w:val="nil"/>
          <w:left w:val="nil"/>
          <w:bottom w:val="nil"/>
          <w:right w:val="nil"/>
          <w:between w:val="nil"/>
        </w:pBdr>
        <w:rPr>
          <w:rFonts w:ascii="Verdana" w:eastAsia="Verdana" w:hAnsi="Verdana" w:cs="Verdana"/>
          <w:color w:val="000000"/>
          <w:sz w:val="20"/>
          <w:szCs w:val="20"/>
        </w:rPr>
      </w:pPr>
      <w:proofErr w:type="gramStart"/>
      <w:r>
        <w:rPr>
          <w:rFonts w:ascii="Verdana" w:eastAsia="Verdana" w:hAnsi="Verdana" w:cs="Verdana"/>
          <w:color w:val="000000"/>
          <w:sz w:val="20"/>
          <w:szCs w:val="20"/>
        </w:rPr>
        <w:t>Have an understanding of</w:t>
      </w:r>
      <w:proofErr w:type="gramEnd"/>
      <w:r>
        <w:rPr>
          <w:rFonts w:ascii="Verdana" w:eastAsia="Verdana" w:hAnsi="Verdana" w:cs="Verdana"/>
          <w:color w:val="000000"/>
          <w:sz w:val="20"/>
          <w:szCs w:val="20"/>
        </w:rPr>
        <w:t xml:space="preserve"> artistic and architectural developments from the 13</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to the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in Western art and architecture</w:t>
      </w:r>
    </w:p>
    <w:p w14:paraId="7BEF0950" w14:textId="77777777" w:rsidR="005D433F" w:rsidRDefault="00B10187">
      <w:pPr>
        <w:widowControl w:val="0"/>
        <w:numPr>
          <w:ilvl w:val="0"/>
          <w:numId w:val="1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major art historical periods and styles of art and architecture and recognize their defining characteristics</w:t>
      </w:r>
    </w:p>
    <w:p w14:paraId="1C454E68" w14:textId="77777777" w:rsidR="005D433F" w:rsidRDefault="00B10187">
      <w:pPr>
        <w:widowControl w:val="0"/>
        <w:numPr>
          <w:ilvl w:val="0"/>
          <w:numId w:val="1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Recognize works of important artists and architects and understand them in their historical context</w:t>
      </w:r>
    </w:p>
    <w:p w14:paraId="29DDA780" w14:textId="77777777" w:rsidR="005D433F" w:rsidRDefault="00B10187">
      <w:pPr>
        <w:widowControl w:val="0"/>
        <w:numPr>
          <w:ilvl w:val="0"/>
          <w:numId w:val="12"/>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376FAA6C" w14:textId="77777777" w:rsidR="005D433F" w:rsidRDefault="00B10187">
      <w:pPr>
        <w:pStyle w:val="Heading1"/>
        <w:numPr>
          <w:ilvl w:val="0"/>
          <w:numId w:val="9"/>
        </w:numPr>
        <w:spacing w:before="200" w:after="200"/>
      </w:pPr>
      <w:r>
        <w:t>Reading Material</w:t>
      </w:r>
    </w:p>
    <w:sdt>
      <w:sdtPr>
        <w:tag w:val="goog_rdk_0"/>
        <w:id w:val="879207222"/>
      </w:sdtPr>
      <w:sdtContent>
        <w:p w14:paraId="51E9D1AB" w14:textId="77777777" w:rsidR="005D433F" w:rsidRDefault="00B10187">
          <w:pPr>
            <w:pStyle w:val="Heading2"/>
            <w:spacing w:before="0" w:after="0"/>
            <w:rPr>
              <w:b w:val="0"/>
            </w:rPr>
          </w:pPr>
          <w:r>
            <w:rPr>
              <w:b w:val="0"/>
            </w:rPr>
            <w:t>Required Materials</w:t>
          </w:r>
        </w:p>
      </w:sdtContent>
    </w:sdt>
    <w:p w14:paraId="121D5E32" w14:textId="77777777" w:rsidR="005D433F" w:rsidRDefault="00B10187">
      <w:pPr>
        <w:numPr>
          <w:ilvl w:val="0"/>
          <w:numId w:val="1"/>
        </w:numPr>
        <w:rPr>
          <w:rFonts w:ascii="Verdana" w:eastAsia="Verdana" w:hAnsi="Verdana" w:cs="Verdana"/>
          <w:color w:val="000000"/>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 and posted online under NEO Resources)</w:t>
      </w:r>
    </w:p>
    <w:p w14:paraId="0BB36C2C" w14:textId="77777777" w:rsidR="005D433F" w:rsidRDefault="00B10187">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 H. Gombrich, The Story of Art, Phaidon. Oxford (on reserve at the AAU library and posted online under NEO Resources)</w:t>
      </w:r>
    </w:p>
    <w:p w14:paraId="7D499CD0" w14:textId="77777777" w:rsidR="005D433F" w:rsidRDefault="005D433F">
      <w:pPr>
        <w:pBdr>
          <w:top w:val="nil"/>
          <w:left w:val="nil"/>
          <w:bottom w:val="nil"/>
          <w:right w:val="nil"/>
          <w:between w:val="nil"/>
        </w:pBdr>
        <w:ind w:left="720"/>
        <w:rPr>
          <w:rFonts w:ascii="Verdana" w:eastAsia="Verdana" w:hAnsi="Verdana" w:cs="Verdana"/>
          <w:color w:val="000000"/>
          <w:sz w:val="20"/>
          <w:szCs w:val="20"/>
        </w:rPr>
      </w:pPr>
    </w:p>
    <w:sdt>
      <w:sdtPr>
        <w:tag w:val="goog_rdk_1"/>
        <w:id w:val="-1243098115"/>
      </w:sdtPr>
      <w:sdtContent>
        <w:p w14:paraId="0C11C6AF" w14:textId="77777777" w:rsidR="005D433F" w:rsidRDefault="00B10187">
          <w:pPr>
            <w:pStyle w:val="Heading2"/>
            <w:spacing w:before="0" w:after="0"/>
            <w:rPr>
              <w:b w:val="0"/>
              <w:color w:val="000000"/>
            </w:rPr>
          </w:pPr>
          <w:r>
            <w:rPr>
              <w:b w:val="0"/>
              <w:color w:val="000000"/>
            </w:rPr>
            <w:t>Recommended Materials</w:t>
          </w:r>
        </w:p>
      </w:sdtContent>
    </w:sdt>
    <w:p w14:paraId="20FFE970" w14:textId="77777777" w:rsidR="005D433F" w:rsidRDefault="00B10187">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14AB3A91" w14:textId="77777777" w:rsidR="005D433F" w:rsidRDefault="00B10187">
      <w:pPr>
        <w:widowControl w:val="0"/>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E. H. Gombrich,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07F28E18" w14:textId="77777777" w:rsidR="005D433F" w:rsidRDefault="005D433F">
      <w:pPr>
        <w:widowControl w:val="0"/>
        <w:pBdr>
          <w:top w:val="nil"/>
          <w:left w:val="nil"/>
          <w:bottom w:val="nil"/>
          <w:right w:val="nil"/>
          <w:between w:val="nil"/>
        </w:pBdr>
        <w:rPr>
          <w:rFonts w:ascii="Verdana" w:eastAsia="Verdana" w:hAnsi="Verdana" w:cs="Verdana"/>
          <w:color w:val="000000"/>
          <w:sz w:val="20"/>
          <w:szCs w:val="20"/>
        </w:rPr>
      </w:pPr>
    </w:p>
    <w:p w14:paraId="7F41D1C8"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Materials and information relevant to the course will be also posted on the course website. Please check this site for meeting points, changes in the schedule, and important announcements. </w:t>
      </w:r>
    </w:p>
    <w:p w14:paraId="1B19E629" w14:textId="77777777" w:rsidR="005D433F" w:rsidRDefault="00B10187">
      <w:pPr>
        <w:pStyle w:val="Heading1"/>
        <w:numPr>
          <w:ilvl w:val="0"/>
          <w:numId w:val="9"/>
        </w:numPr>
        <w:spacing w:before="200" w:after="200"/>
      </w:pPr>
      <w:r>
        <w:t>Teaching methodology</w:t>
      </w:r>
    </w:p>
    <w:p w14:paraId="4B9F7A27"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Each session will consist of slide-based lectures, discussions of images and texts, class presentations, as well as excursions to museums, art galleries, and historical sites relevant to the topics covered in the class (when possible). Students will be evaluated </w:t>
      </w:r>
      <w:proofErr w:type="gramStart"/>
      <w:r>
        <w:rPr>
          <w:rFonts w:ascii="Verdana" w:eastAsia="Verdana" w:hAnsi="Verdana" w:cs="Verdana"/>
          <w:color w:val="000000"/>
          <w:sz w:val="20"/>
          <w:szCs w:val="20"/>
        </w:rPr>
        <w:t>on the basis of</w:t>
      </w:r>
      <w:proofErr w:type="gramEnd"/>
      <w:r>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401DFA0B" w14:textId="77777777" w:rsidR="005D433F" w:rsidRDefault="00B10187">
      <w:pPr>
        <w:pStyle w:val="Heading1"/>
        <w:numPr>
          <w:ilvl w:val="0"/>
          <w:numId w:val="9"/>
        </w:numPr>
        <w:spacing w:before="200" w:after="200"/>
      </w:pPr>
      <w:r>
        <w:t>Course Schedule</w:t>
      </w:r>
    </w:p>
    <w:tbl>
      <w:tblPr>
        <w:tblStyle w:val="a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8364"/>
      </w:tblGrid>
      <w:tr w:rsidR="005D433F" w14:paraId="38E534AC" w14:textId="77777777">
        <w:trPr>
          <w:trHeight w:val="297"/>
        </w:trPr>
        <w:tc>
          <w:tcPr>
            <w:tcW w:w="1809" w:type="dxa"/>
            <w:shd w:val="clear" w:color="auto" w:fill="D9D9D9"/>
          </w:tcPr>
          <w:p w14:paraId="590E4399" w14:textId="77777777" w:rsidR="005D433F" w:rsidRDefault="00B10187">
            <w:pPr>
              <w:rPr>
                <w:rFonts w:ascii="Verdana" w:eastAsia="Verdana" w:hAnsi="Verdana" w:cs="Verdana"/>
                <w:sz w:val="20"/>
                <w:szCs w:val="20"/>
              </w:rPr>
            </w:pPr>
            <w:r>
              <w:rPr>
                <w:rFonts w:ascii="Verdana" w:eastAsia="Verdana" w:hAnsi="Verdana" w:cs="Verdana"/>
                <w:sz w:val="20"/>
                <w:szCs w:val="20"/>
              </w:rPr>
              <w:t>Date</w:t>
            </w:r>
          </w:p>
        </w:tc>
        <w:tc>
          <w:tcPr>
            <w:tcW w:w="8364" w:type="dxa"/>
            <w:shd w:val="clear" w:color="auto" w:fill="D9D9D9"/>
          </w:tcPr>
          <w:p w14:paraId="134428FD" w14:textId="77777777" w:rsidR="005D433F" w:rsidRDefault="00B10187">
            <w:pPr>
              <w:rPr>
                <w:rFonts w:ascii="Verdana" w:eastAsia="Verdana" w:hAnsi="Verdana" w:cs="Verdana"/>
                <w:sz w:val="20"/>
                <w:szCs w:val="20"/>
              </w:rPr>
            </w:pPr>
            <w:r>
              <w:rPr>
                <w:rFonts w:ascii="Verdana" w:eastAsia="Verdana" w:hAnsi="Verdana" w:cs="Verdana"/>
                <w:sz w:val="20"/>
                <w:szCs w:val="20"/>
              </w:rPr>
              <w:t>Class Agenda</w:t>
            </w:r>
          </w:p>
        </w:tc>
      </w:tr>
      <w:tr w:rsidR="005D433F" w14:paraId="0D4537E7" w14:textId="77777777">
        <w:trPr>
          <w:trHeight w:val="241"/>
        </w:trPr>
        <w:tc>
          <w:tcPr>
            <w:tcW w:w="1809" w:type="dxa"/>
          </w:tcPr>
          <w:p w14:paraId="4C227E41" w14:textId="742D910B" w:rsidR="00060A8E" w:rsidRPr="00F51BDB" w:rsidRDefault="00B10187">
            <w:pPr>
              <w:rPr>
                <w:rFonts w:ascii="Verdana" w:hAnsi="Verdana"/>
                <w:sz w:val="20"/>
                <w:szCs w:val="20"/>
              </w:rPr>
            </w:pPr>
            <w:r w:rsidRPr="00F51BDB">
              <w:rPr>
                <w:rFonts w:ascii="Verdana" w:hAnsi="Verdana"/>
                <w:sz w:val="20"/>
                <w:szCs w:val="20"/>
              </w:rPr>
              <w:t>Class 1</w:t>
            </w:r>
            <w:r w:rsidRPr="00F51BDB">
              <w:rPr>
                <w:rFonts w:ascii="Verdana" w:hAnsi="Verdana"/>
                <w:sz w:val="20"/>
                <w:szCs w:val="20"/>
              </w:rPr>
              <w:br/>
              <w:t xml:space="preserve">Feb. </w:t>
            </w:r>
            <w:r w:rsidR="00FE2B84">
              <w:rPr>
                <w:rFonts w:ascii="Verdana" w:hAnsi="Verdana"/>
                <w:sz w:val="20"/>
                <w:szCs w:val="20"/>
              </w:rPr>
              <w:t>3</w:t>
            </w:r>
          </w:p>
        </w:tc>
        <w:tc>
          <w:tcPr>
            <w:tcW w:w="8364" w:type="dxa"/>
          </w:tcPr>
          <w:p w14:paraId="6252604C"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Introduction. Overview of the course</w:t>
            </w:r>
          </w:p>
        </w:tc>
      </w:tr>
      <w:tr w:rsidR="005D433F" w14:paraId="47DC4F00" w14:textId="77777777">
        <w:trPr>
          <w:trHeight w:val="758"/>
        </w:trPr>
        <w:tc>
          <w:tcPr>
            <w:tcW w:w="1809" w:type="dxa"/>
          </w:tcPr>
          <w:p w14:paraId="337E48CC" w14:textId="239FE2BA" w:rsidR="00060A8E" w:rsidRPr="00F51BDB" w:rsidRDefault="00B10187">
            <w:pPr>
              <w:rPr>
                <w:rFonts w:ascii="Verdana" w:hAnsi="Verdana"/>
                <w:sz w:val="20"/>
                <w:szCs w:val="20"/>
              </w:rPr>
            </w:pPr>
            <w:r w:rsidRPr="00F51BDB">
              <w:rPr>
                <w:rFonts w:ascii="Verdana" w:hAnsi="Verdana"/>
                <w:sz w:val="20"/>
                <w:szCs w:val="20"/>
              </w:rPr>
              <w:t>Class 2</w:t>
            </w:r>
            <w:r w:rsidRPr="00F51BDB">
              <w:rPr>
                <w:rFonts w:ascii="Verdana" w:hAnsi="Verdana"/>
                <w:sz w:val="20"/>
                <w:szCs w:val="20"/>
              </w:rPr>
              <w:br/>
              <w:t>Feb. 1</w:t>
            </w:r>
            <w:r w:rsidR="00FE2B84">
              <w:rPr>
                <w:rFonts w:ascii="Verdana" w:hAnsi="Verdana"/>
                <w:sz w:val="20"/>
                <w:szCs w:val="20"/>
              </w:rPr>
              <w:t>0</w:t>
            </w:r>
          </w:p>
        </w:tc>
        <w:tc>
          <w:tcPr>
            <w:tcW w:w="8364" w:type="dxa"/>
          </w:tcPr>
          <w:p w14:paraId="0EBB9693"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Topic: Gothic Art and Architecture – Nature Redeemed </w:t>
            </w:r>
          </w:p>
          <w:p w14:paraId="4D8C3E6C"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 xml:space="preserve">Reading: </w:t>
            </w:r>
          </w:p>
          <w:p w14:paraId="184397D8" w14:textId="77777777" w:rsidR="005D433F" w:rsidRPr="00F51BDB" w:rsidRDefault="00B10187">
            <w:pPr>
              <w:numPr>
                <w:ilvl w:val="0"/>
                <w:numId w:val="2"/>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C</w:t>
            </w:r>
            <w:r w:rsidRPr="00F51BDB">
              <w:rPr>
                <w:rFonts w:ascii="Verdana" w:eastAsia="Verdana" w:hAnsi="Verdana" w:cs="Verdana"/>
                <w:color w:val="000000"/>
                <w:sz w:val="20"/>
                <w:szCs w:val="20"/>
                <w:highlight w:val="white"/>
              </w:rPr>
              <w:t xml:space="preserve">hapter 10: The Church Triumphant: The thirteenth century, in The Story of Art by E. H. </w:t>
            </w:r>
            <w:proofErr w:type="spellStart"/>
            <w:r w:rsidRPr="00F51BDB">
              <w:rPr>
                <w:rFonts w:ascii="Verdana" w:eastAsia="Verdana" w:hAnsi="Verdana" w:cs="Verdana"/>
                <w:color w:val="000000"/>
                <w:sz w:val="20"/>
                <w:szCs w:val="20"/>
                <w:highlight w:val="white"/>
              </w:rPr>
              <w:t>Gombrich</w:t>
            </w:r>
            <w:proofErr w:type="spellEnd"/>
          </w:p>
          <w:p w14:paraId="7424EE71" w14:textId="77777777" w:rsidR="005D433F" w:rsidRPr="00F51BDB" w:rsidRDefault="00B10187">
            <w:pPr>
              <w:widowControl w:val="0"/>
              <w:numPr>
                <w:ilvl w:val="0"/>
                <w:numId w:val="2"/>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Art Across Time, Chapter 10, 11, 12</w:t>
            </w:r>
          </w:p>
        </w:tc>
      </w:tr>
      <w:tr w:rsidR="005D433F" w14:paraId="5E4FCDB8" w14:textId="77777777">
        <w:trPr>
          <w:trHeight w:val="783"/>
        </w:trPr>
        <w:tc>
          <w:tcPr>
            <w:tcW w:w="1809" w:type="dxa"/>
          </w:tcPr>
          <w:p w14:paraId="69CF86B1" w14:textId="2147FCC8" w:rsidR="00060A8E" w:rsidRPr="00F51BDB" w:rsidRDefault="00B10187">
            <w:pPr>
              <w:rPr>
                <w:rFonts w:ascii="Verdana" w:hAnsi="Verdana"/>
                <w:sz w:val="20"/>
                <w:szCs w:val="20"/>
              </w:rPr>
            </w:pPr>
            <w:r w:rsidRPr="00F51BDB">
              <w:rPr>
                <w:rFonts w:ascii="Verdana" w:hAnsi="Verdana"/>
                <w:sz w:val="20"/>
                <w:szCs w:val="20"/>
              </w:rPr>
              <w:t>Class 3</w:t>
            </w:r>
            <w:r w:rsidRPr="00F51BDB">
              <w:rPr>
                <w:rFonts w:ascii="Verdana" w:hAnsi="Verdana"/>
                <w:sz w:val="20"/>
                <w:szCs w:val="20"/>
              </w:rPr>
              <w:br/>
              <w:t>Feb. 1</w:t>
            </w:r>
            <w:r w:rsidR="00FE2B84">
              <w:rPr>
                <w:rFonts w:ascii="Verdana" w:hAnsi="Verdana"/>
                <w:sz w:val="20"/>
                <w:szCs w:val="20"/>
              </w:rPr>
              <w:t>7</w:t>
            </w:r>
          </w:p>
        </w:tc>
        <w:tc>
          <w:tcPr>
            <w:tcW w:w="8364" w:type="dxa"/>
          </w:tcPr>
          <w:p w14:paraId="596F3061"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 xml:space="preserve">Topic: </w:t>
            </w:r>
            <w:r w:rsidRPr="00F51BDB">
              <w:rPr>
                <w:rFonts w:ascii="Verdana" w:eastAsia="Verdana" w:hAnsi="Verdana" w:cs="Verdana"/>
                <w:color w:val="000000"/>
                <w:sz w:val="20"/>
                <w:szCs w:val="20"/>
              </w:rPr>
              <w:t xml:space="preserve">“Spirited Matter &amp; Materialized Spirit” – </w:t>
            </w:r>
            <w:r w:rsidRPr="00F51BDB">
              <w:rPr>
                <w:rFonts w:ascii="Verdana" w:eastAsia="Verdana" w:hAnsi="Verdana" w:cs="Verdana"/>
                <w:sz w:val="20"/>
                <w:szCs w:val="20"/>
              </w:rPr>
              <w:t>Prague as the C</w:t>
            </w:r>
            <w:r w:rsidRPr="00F51BDB">
              <w:rPr>
                <w:rFonts w:ascii="Verdana" w:eastAsia="Verdana" w:hAnsi="Verdana" w:cs="Verdana"/>
                <w:color w:val="222222"/>
                <w:sz w:val="20"/>
                <w:szCs w:val="20"/>
                <w:highlight w:val="white"/>
              </w:rPr>
              <w:t>apital of Holy Roman Empire</w:t>
            </w:r>
            <w:r w:rsidRPr="00F51BDB">
              <w:rPr>
                <w:rFonts w:ascii="Verdana" w:eastAsia="Verdana" w:hAnsi="Verdana" w:cs="Verdana"/>
                <w:sz w:val="20"/>
                <w:szCs w:val="20"/>
              </w:rPr>
              <w:t xml:space="preserve"> under Charles IV.</w:t>
            </w:r>
          </w:p>
          <w:p w14:paraId="199FF1A7"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 xml:space="preserve">Reading: </w:t>
            </w:r>
          </w:p>
          <w:p w14:paraId="2806432D" w14:textId="77777777" w:rsidR="005D433F" w:rsidRPr="00F51BDB" w:rsidRDefault="00B10187">
            <w:pPr>
              <w:numPr>
                <w:ilvl w:val="0"/>
                <w:numId w:val="18"/>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highlight w:val="white"/>
              </w:rPr>
              <w:t xml:space="preserve">Chapter 11: Courtiers and burghers: The fourteenth century, in The Story of Art by E. H. Gombrich. </w:t>
            </w:r>
          </w:p>
          <w:p w14:paraId="134BCEF8" w14:textId="77777777" w:rsidR="005D433F" w:rsidRPr="00F51BDB" w:rsidRDefault="00B10187">
            <w:pPr>
              <w:numPr>
                <w:ilvl w:val="0"/>
                <w:numId w:val="18"/>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Autobiography of Emperor Charles IV.: And His Legend of St. Wenceslas</w:t>
            </w:r>
          </w:p>
        </w:tc>
      </w:tr>
      <w:tr w:rsidR="005D433F" w14:paraId="50152AB0" w14:textId="77777777">
        <w:tc>
          <w:tcPr>
            <w:tcW w:w="1809" w:type="dxa"/>
          </w:tcPr>
          <w:p w14:paraId="3693EC94" w14:textId="1AB69600" w:rsidR="00060A8E" w:rsidRPr="00F51BDB" w:rsidRDefault="00B10187">
            <w:pPr>
              <w:rPr>
                <w:rFonts w:ascii="Verdana" w:hAnsi="Verdana"/>
                <w:sz w:val="20"/>
                <w:szCs w:val="20"/>
              </w:rPr>
            </w:pPr>
            <w:r w:rsidRPr="00F51BDB">
              <w:rPr>
                <w:rFonts w:ascii="Verdana" w:hAnsi="Verdana"/>
                <w:sz w:val="20"/>
                <w:szCs w:val="20"/>
              </w:rPr>
              <w:t>Class 4</w:t>
            </w:r>
            <w:r w:rsidRPr="00F51BDB">
              <w:rPr>
                <w:rFonts w:ascii="Verdana" w:hAnsi="Verdana"/>
                <w:sz w:val="20"/>
                <w:szCs w:val="20"/>
              </w:rPr>
              <w:br/>
              <w:t>Feb. 2</w:t>
            </w:r>
            <w:r w:rsidR="00FE2B84">
              <w:rPr>
                <w:rFonts w:ascii="Verdana" w:hAnsi="Verdana"/>
                <w:sz w:val="20"/>
                <w:szCs w:val="20"/>
              </w:rPr>
              <w:t>4</w:t>
            </w:r>
          </w:p>
        </w:tc>
        <w:tc>
          <w:tcPr>
            <w:tcW w:w="8364" w:type="dxa"/>
          </w:tcPr>
          <w:p w14:paraId="63E7B059"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Late Gothic Art and Architecture – Middle Ages Dissolved</w:t>
            </w:r>
          </w:p>
          <w:p w14:paraId="4A652438"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252B42AD" w14:textId="77777777" w:rsidR="005D433F" w:rsidRPr="00F51BDB" w:rsidRDefault="00B10187">
            <w:pPr>
              <w:widowControl w:val="0"/>
              <w:numPr>
                <w:ilvl w:val="0"/>
                <w:numId w:val="17"/>
              </w:numPr>
              <w:pBdr>
                <w:top w:val="nil"/>
                <w:left w:val="nil"/>
                <w:bottom w:val="nil"/>
                <w:right w:val="nil"/>
                <w:between w:val="nil"/>
              </w:pBdr>
              <w:rPr>
                <w:rFonts w:ascii="Verdana" w:eastAsia="Verdana" w:hAnsi="Verdana" w:cs="Verdana"/>
                <w:color w:val="000000"/>
                <w:sz w:val="20"/>
                <w:szCs w:val="20"/>
                <w:highlight w:val="white"/>
              </w:rPr>
            </w:pPr>
            <w:r w:rsidRPr="00F51BDB">
              <w:rPr>
                <w:rFonts w:ascii="Verdana" w:eastAsia="Verdana" w:hAnsi="Verdana" w:cs="Verdana"/>
                <w:color w:val="000000"/>
                <w:sz w:val="20"/>
                <w:szCs w:val="20"/>
                <w:highlight w:val="white"/>
              </w:rPr>
              <w:t>Late Gothic Art - Beautiful style and Hussite critique (pdf)</w:t>
            </w:r>
          </w:p>
          <w:p w14:paraId="07A9A185" w14:textId="77777777" w:rsidR="005D433F" w:rsidRPr="00F51BDB" w:rsidRDefault="00B10187">
            <w:pPr>
              <w:widowControl w:val="0"/>
              <w:numPr>
                <w:ilvl w:val="0"/>
                <w:numId w:val="17"/>
              </w:numPr>
              <w:pBdr>
                <w:top w:val="nil"/>
                <w:left w:val="nil"/>
                <w:bottom w:val="nil"/>
                <w:right w:val="nil"/>
                <w:between w:val="nil"/>
              </w:pBdr>
              <w:rPr>
                <w:rFonts w:ascii="Verdana" w:eastAsia="Verdana" w:hAnsi="Verdana" w:cs="Verdana"/>
                <w:color w:val="1F497D"/>
                <w:sz w:val="20"/>
                <w:szCs w:val="20"/>
              </w:rPr>
            </w:pPr>
            <w:r w:rsidRPr="00F51BDB">
              <w:rPr>
                <w:rFonts w:ascii="Verdana" w:eastAsia="Verdana" w:hAnsi="Verdana" w:cs="Verdana"/>
                <w:color w:val="000000"/>
                <w:sz w:val="20"/>
                <w:szCs w:val="20"/>
              </w:rPr>
              <w:t>Bethlehem Chapel (pdf)</w:t>
            </w:r>
          </w:p>
          <w:p w14:paraId="11A62769"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4CB7E411" w14:textId="77777777" w:rsidR="00957714" w:rsidRPr="00957714" w:rsidRDefault="00B10187" w:rsidP="00957714">
            <w:pPr>
              <w:numPr>
                <w:ilvl w:val="0"/>
                <w:numId w:val="10"/>
              </w:numPr>
              <w:pBdr>
                <w:top w:val="nil"/>
                <w:left w:val="nil"/>
                <w:bottom w:val="nil"/>
                <w:right w:val="nil"/>
                <w:between w:val="nil"/>
              </w:pBdr>
              <w:rPr>
                <w:rFonts w:ascii="Verdana" w:eastAsia="Verdana" w:hAnsi="Verdana" w:cs="Verdana"/>
                <w:color w:val="000000"/>
                <w:sz w:val="20"/>
                <w:szCs w:val="20"/>
              </w:rPr>
            </w:pPr>
            <w:r w:rsidRPr="00957714">
              <w:rPr>
                <w:rFonts w:ascii="Verdana" w:eastAsia="Verdana" w:hAnsi="Verdana" w:cs="Verdana"/>
                <w:color w:val="000000"/>
                <w:sz w:val="20"/>
                <w:szCs w:val="20"/>
                <w:shd w:val="clear" w:color="auto" w:fill="F5F5F5"/>
              </w:rPr>
              <w:t xml:space="preserve">BBC documentary </w:t>
            </w:r>
            <w:r w:rsidRPr="00957714">
              <w:rPr>
                <w:rFonts w:ascii="Verdana" w:eastAsia="Verdana" w:hAnsi="Verdana" w:cs="Verdana"/>
                <w:color w:val="000000"/>
                <w:sz w:val="20"/>
                <w:szCs w:val="20"/>
              </w:rPr>
              <w:t>Art of Eternity</w:t>
            </w:r>
            <w:r w:rsidRPr="00957714">
              <w:rPr>
                <w:rFonts w:ascii="Verdana" w:eastAsia="Verdana" w:hAnsi="Verdana" w:cs="Verdana"/>
                <w:color w:val="000000"/>
                <w:sz w:val="20"/>
                <w:szCs w:val="20"/>
                <w:shd w:val="clear" w:color="auto" w:fill="F5F5F5"/>
              </w:rPr>
              <w:t xml:space="preserve"> by Andrew Graham-Dixon</w:t>
            </w:r>
          </w:p>
          <w:p w14:paraId="2E42B48C" w14:textId="025455C2" w:rsidR="00957714" w:rsidRPr="00957714" w:rsidRDefault="00957714" w:rsidP="00957714">
            <w:pPr>
              <w:pBdr>
                <w:top w:val="nil"/>
                <w:left w:val="nil"/>
                <w:bottom w:val="nil"/>
                <w:right w:val="nil"/>
                <w:between w:val="nil"/>
              </w:pBdr>
              <w:rPr>
                <w:rFonts w:ascii="Verdana" w:eastAsia="Verdana" w:hAnsi="Verdana" w:cs="Verdana"/>
                <w:color w:val="000000"/>
                <w:sz w:val="20"/>
                <w:szCs w:val="20"/>
              </w:rPr>
            </w:pPr>
            <w:proofErr w:type="spellStart"/>
            <w:r w:rsidRPr="00957714">
              <w:rPr>
                <w:rFonts w:ascii="Verdana" w:hAnsi="Verdana"/>
                <w:b/>
                <w:sz w:val="20"/>
                <w:szCs w:val="20"/>
                <w:lang w:val="cs-CZ"/>
              </w:rPr>
              <w:t>Assignments</w:t>
            </w:r>
            <w:proofErr w:type="spellEnd"/>
            <w:r w:rsidRPr="00957714">
              <w:rPr>
                <w:rFonts w:ascii="Verdana" w:hAnsi="Verdana"/>
                <w:b/>
                <w:sz w:val="20"/>
                <w:szCs w:val="20"/>
                <w:lang w:val="cs-CZ"/>
              </w:rPr>
              <w:t>/</w:t>
            </w:r>
            <w:proofErr w:type="spellStart"/>
            <w:r w:rsidRPr="00957714">
              <w:rPr>
                <w:rFonts w:ascii="Verdana" w:hAnsi="Verdana"/>
                <w:b/>
                <w:sz w:val="20"/>
                <w:szCs w:val="20"/>
                <w:lang w:val="cs-CZ"/>
              </w:rPr>
              <w:t>deadlines</w:t>
            </w:r>
            <w:proofErr w:type="spellEnd"/>
            <w:r w:rsidRPr="00957714">
              <w:rPr>
                <w:rFonts w:ascii="Verdana" w:hAnsi="Verdana"/>
                <w:b/>
                <w:sz w:val="20"/>
                <w:szCs w:val="20"/>
                <w:lang w:val="cs-CZ"/>
              </w:rPr>
              <w:t xml:space="preserve">: </w:t>
            </w:r>
            <w:proofErr w:type="spellStart"/>
            <w:r w:rsidRPr="00957714">
              <w:rPr>
                <w:rFonts w:ascii="Verdana" w:hAnsi="Verdana"/>
                <w:b/>
                <w:sz w:val="20"/>
                <w:szCs w:val="20"/>
                <w:lang w:val="cs-CZ"/>
              </w:rPr>
              <w:t>Abstract</w:t>
            </w:r>
            <w:proofErr w:type="spellEnd"/>
            <w:r w:rsidRPr="00957714">
              <w:rPr>
                <w:rFonts w:ascii="Verdana" w:hAnsi="Verdana"/>
                <w:b/>
                <w:sz w:val="20"/>
                <w:szCs w:val="20"/>
                <w:lang w:val="cs-CZ"/>
              </w:rPr>
              <w:t xml:space="preserve"> to </w:t>
            </w:r>
            <w:proofErr w:type="spellStart"/>
            <w:r w:rsidRPr="00957714">
              <w:rPr>
                <w:rFonts w:ascii="Verdana" w:hAnsi="Verdana"/>
                <w:b/>
                <w:sz w:val="20"/>
                <w:szCs w:val="20"/>
                <w:lang w:val="cs-CZ"/>
              </w:rPr>
              <w:t>the</w:t>
            </w:r>
            <w:proofErr w:type="spellEnd"/>
            <w:r w:rsidRPr="00957714">
              <w:rPr>
                <w:rFonts w:ascii="Verdana" w:hAnsi="Verdana"/>
                <w:b/>
                <w:sz w:val="20"/>
                <w:szCs w:val="20"/>
                <w:lang w:val="cs-CZ"/>
              </w:rPr>
              <w:t xml:space="preserve"> </w:t>
            </w:r>
            <w:proofErr w:type="spellStart"/>
            <w:r w:rsidRPr="00957714">
              <w:rPr>
                <w:rFonts w:ascii="Verdana" w:hAnsi="Verdana"/>
                <w:b/>
                <w:sz w:val="20"/>
                <w:szCs w:val="20"/>
                <w:lang w:val="cs-CZ"/>
              </w:rPr>
              <w:t>Mid</w:t>
            </w:r>
            <w:proofErr w:type="spellEnd"/>
            <w:r w:rsidRPr="00957714">
              <w:rPr>
                <w:rFonts w:ascii="Verdana" w:hAnsi="Verdana"/>
                <w:b/>
                <w:sz w:val="20"/>
                <w:szCs w:val="20"/>
                <w:lang w:val="cs-CZ"/>
              </w:rPr>
              <w:t xml:space="preserve">-Term </w:t>
            </w:r>
            <w:proofErr w:type="spellStart"/>
            <w:r w:rsidRPr="00957714">
              <w:rPr>
                <w:rFonts w:ascii="Verdana" w:hAnsi="Verdana"/>
                <w:b/>
                <w:sz w:val="20"/>
                <w:szCs w:val="20"/>
                <w:lang w:val="cs-CZ"/>
              </w:rPr>
              <w:t>Paper</w:t>
            </w:r>
            <w:proofErr w:type="spellEnd"/>
            <w:r w:rsidRPr="00957714">
              <w:rPr>
                <w:rFonts w:ascii="Verdana" w:hAnsi="Verdana"/>
                <w:b/>
                <w:sz w:val="20"/>
                <w:szCs w:val="20"/>
                <w:lang w:val="cs-CZ"/>
              </w:rPr>
              <w:t xml:space="preserve"> </w:t>
            </w:r>
            <w:proofErr w:type="spellStart"/>
            <w:r w:rsidRPr="00957714">
              <w:rPr>
                <w:rFonts w:ascii="Verdana" w:hAnsi="Verdana"/>
                <w:b/>
                <w:sz w:val="20"/>
                <w:szCs w:val="20"/>
                <w:lang w:val="cs-CZ"/>
              </w:rPr>
              <w:t>Due</w:t>
            </w:r>
            <w:proofErr w:type="spellEnd"/>
          </w:p>
        </w:tc>
      </w:tr>
      <w:tr w:rsidR="005D433F" w14:paraId="38E002B2" w14:textId="77777777">
        <w:tc>
          <w:tcPr>
            <w:tcW w:w="1809" w:type="dxa"/>
          </w:tcPr>
          <w:p w14:paraId="571374E2" w14:textId="01650720" w:rsidR="00060A8E" w:rsidRPr="00F51BDB" w:rsidRDefault="00B10187">
            <w:pPr>
              <w:rPr>
                <w:rFonts w:ascii="Verdana" w:hAnsi="Verdana"/>
                <w:sz w:val="20"/>
                <w:szCs w:val="20"/>
              </w:rPr>
            </w:pPr>
            <w:r w:rsidRPr="00F51BDB">
              <w:rPr>
                <w:rFonts w:ascii="Verdana" w:hAnsi="Verdana"/>
                <w:sz w:val="20"/>
                <w:szCs w:val="20"/>
              </w:rPr>
              <w:t>Class 5</w:t>
            </w:r>
            <w:r w:rsidRPr="00F51BDB">
              <w:rPr>
                <w:rFonts w:ascii="Verdana" w:hAnsi="Verdana"/>
                <w:sz w:val="20"/>
                <w:szCs w:val="20"/>
              </w:rPr>
              <w:br/>
              <w:t xml:space="preserve">Mar. </w:t>
            </w:r>
            <w:r w:rsidR="00FE2B84">
              <w:rPr>
                <w:rFonts w:ascii="Verdana" w:hAnsi="Verdana"/>
                <w:sz w:val="20"/>
                <w:szCs w:val="20"/>
              </w:rPr>
              <w:t>3</w:t>
            </w:r>
          </w:p>
        </w:tc>
        <w:tc>
          <w:tcPr>
            <w:tcW w:w="8364" w:type="dxa"/>
          </w:tcPr>
          <w:p w14:paraId="2077DEDD"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Topic: Early Renaissance </w:t>
            </w:r>
          </w:p>
          <w:p w14:paraId="31AD992E"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6BDA4BD4" w14:textId="77777777" w:rsidR="005D433F" w:rsidRPr="00F51BDB" w:rsidRDefault="00B10187">
            <w:pPr>
              <w:widowControl w:val="0"/>
              <w:numPr>
                <w:ilvl w:val="0"/>
                <w:numId w:val="3"/>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Chapter 12: The Conquest of Reality: The early fifteenth century, in The Story of Art by E. H. </w:t>
            </w:r>
            <w:proofErr w:type="spellStart"/>
            <w:r w:rsidRPr="00F51BDB">
              <w:rPr>
                <w:rFonts w:ascii="Verdana" w:eastAsia="Verdana" w:hAnsi="Verdana" w:cs="Verdana"/>
                <w:color w:val="000000"/>
                <w:sz w:val="20"/>
                <w:szCs w:val="20"/>
              </w:rPr>
              <w:t>Gombrich</w:t>
            </w:r>
            <w:proofErr w:type="spellEnd"/>
          </w:p>
          <w:p w14:paraId="309C0737" w14:textId="77777777" w:rsidR="005D433F" w:rsidRPr="00F51BDB" w:rsidRDefault="00B10187">
            <w:pPr>
              <w:numPr>
                <w:ilvl w:val="0"/>
                <w:numId w:val="3"/>
              </w:numPr>
              <w:pBdr>
                <w:top w:val="nil"/>
                <w:left w:val="nil"/>
                <w:bottom w:val="nil"/>
                <w:right w:val="nil"/>
                <w:between w:val="nil"/>
              </w:pBdr>
              <w:rPr>
                <w:rFonts w:ascii="Verdana" w:eastAsia="Verdana" w:hAnsi="Verdana" w:cs="Verdana"/>
                <w:color w:val="1F497D"/>
                <w:sz w:val="20"/>
                <w:szCs w:val="20"/>
              </w:rPr>
            </w:pPr>
            <w:r w:rsidRPr="00F51BDB">
              <w:rPr>
                <w:rFonts w:ascii="Verdana" w:eastAsia="Verdana" w:hAnsi="Verdana" w:cs="Verdana"/>
                <w:color w:val="000000"/>
                <w:sz w:val="20"/>
                <w:szCs w:val="20"/>
              </w:rPr>
              <w:t>Adams, Chapter 13: pp. 449 – 542</w:t>
            </w:r>
          </w:p>
          <w:p w14:paraId="6CCDA4EA"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283CA057" w14:textId="77777777" w:rsidR="005D433F" w:rsidRPr="00F51BDB" w:rsidRDefault="00B10187">
            <w:pPr>
              <w:widowControl w:val="0"/>
              <w:numPr>
                <w:ilvl w:val="0"/>
                <w:numId w:val="11"/>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shd w:val="clear" w:color="auto" w:fill="F5F5F5"/>
              </w:rPr>
              <w:t>BBC documentary on the Renaissance by Andrew Graham-Dixon</w:t>
            </w:r>
          </w:p>
        </w:tc>
      </w:tr>
      <w:tr w:rsidR="005D433F" w14:paraId="20DFE4D6" w14:textId="77777777">
        <w:trPr>
          <w:trHeight w:val="522"/>
        </w:trPr>
        <w:tc>
          <w:tcPr>
            <w:tcW w:w="1809" w:type="dxa"/>
          </w:tcPr>
          <w:p w14:paraId="04D43F62" w14:textId="715032C7" w:rsidR="00060A8E" w:rsidRPr="00F51BDB" w:rsidRDefault="00B10187">
            <w:pPr>
              <w:rPr>
                <w:rFonts w:ascii="Verdana" w:hAnsi="Verdana"/>
                <w:sz w:val="20"/>
                <w:szCs w:val="20"/>
              </w:rPr>
            </w:pPr>
            <w:r w:rsidRPr="00F51BDB">
              <w:rPr>
                <w:rFonts w:ascii="Verdana" w:hAnsi="Verdana"/>
                <w:sz w:val="20"/>
                <w:szCs w:val="20"/>
              </w:rPr>
              <w:t>Class 6</w:t>
            </w:r>
            <w:r w:rsidRPr="00F51BDB">
              <w:rPr>
                <w:rFonts w:ascii="Verdana" w:hAnsi="Verdana"/>
                <w:sz w:val="20"/>
                <w:szCs w:val="20"/>
              </w:rPr>
              <w:br/>
              <w:t>Mar. 1</w:t>
            </w:r>
            <w:r w:rsidR="00FE2B84">
              <w:rPr>
                <w:rFonts w:ascii="Verdana" w:hAnsi="Verdana"/>
                <w:sz w:val="20"/>
                <w:szCs w:val="20"/>
              </w:rPr>
              <w:t>0</w:t>
            </w:r>
          </w:p>
        </w:tc>
        <w:tc>
          <w:tcPr>
            <w:tcW w:w="8364" w:type="dxa"/>
          </w:tcPr>
          <w:p w14:paraId="5D904879"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Topic: High Renaissance</w:t>
            </w:r>
          </w:p>
          <w:p w14:paraId="03393ACE"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 xml:space="preserve">Reading: </w:t>
            </w:r>
          </w:p>
          <w:p w14:paraId="45919314" w14:textId="77777777" w:rsidR="005D433F" w:rsidRPr="00F51BDB" w:rsidRDefault="00B10187">
            <w:pPr>
              <w:numPr>
                <w:ilvl w:val="0"/>
                <w:numId w:val="1"/>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Chapter 13: Tradition and innovation I: The later fifteenth century in Italy; and Chapter 15: Harmony attained: Tuscany and Rome, early sixteenth century, in The Story of Art by E. H. Gombrich. </w:t>
            </w:r>
          </w:p>
          <w:p w14:paraId="7CC4407A" w14:textId="77777777" w:rsidR="005D433F" w:rsidRPr="00F51BDB" w:rsidRDefault="00B10187">
            <w:pPr>
              <w:numPr>
                <w:ilvl w:val="0"/>
                <w:numId w:val="1"/>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Adams, Chapter 15: pp. 547 – 583</w:t>
            </w:r>
          </w:p>
          <w:p w14:paraId="0FEA93D7"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35365AD3" w14:textId="77777777" w:rsidR="005D433F" w:rsidRPr="00F51BDB" w:rsidRDefault="00B10187">
            <w:pPr>
              <w:widowControl w:val="0"/>
              <w:numPr>
                <w:ilvl w:val="0"/>
                <w:numId w:val="15"/>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shd w:val="clear" w:color="auto" w:fill="F5F5F5"/>
              </w:rPr>
              <w:lastRenderedPageBreak/>
              <w:t>The Medici Makers of Modern Art by Andrew Graham-Dixon</w:t>
            </w:r>
          </w:p>
          <w:p w14:paraId="01472194" w14:textId="77777777" w:rsidR="005D433F" w:rsidRPr="00F51BDB" w:rsidRDefault="00B10187">
            <w:pPr>
              <w:widowControl w:val="0"/>
              <w:numPr>
                <w:ilvl w:val="0"/>
                <w:numId w:val="15"/>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Michelangelo - Self-Portrait by Robert Snyder</w:t>
            </w:r>
          </w:p>
        </w:tc>
      </w:tr>
      <w:tr w:rsidR="005D433F" w14:paraId="2EB17523" w14:textId="77777777">
        <w:tc>
          <w:tcPr>
            <w:tcW w:w="1809" w:type="dxa"/>
          </w:tcPr>
          <w:p w14:paraId="485AB6D1" w14:textId="4FDF543B" w:rsidR="00060A8E" w:rsidRPr="00F51BDB" w:rsidRDefault="00B10187">
            <w:pPr>
              <w:rPr>
                <w:rFonts w:ascii="Verdana" w:hAnsi="Verdana"/>
                <w:sz w:val="20"/>
                <w:szCs w:val="20"/>
              </w:rPr>
            </w:pPr>
            <w:r w:rsidRPr="00F51BDB">
              <w:rPr>
                <w:rFonts w:ascii="Verdana" w:hAnsi="Verdana"/>
                <w:sz w:val="20"/>
                <w:szCs w:val="20"/>
              </w:rPr>
              <w:lastRenderedPageBreak/>
              <w:t>Class 7</w:t>
            </w:r>
            <w:r w:rsidRPr="00F51BDB">
              <w:rPr>
                <w:rFonts w:ascii="Verdana" w:hAnsi="Verdana"/>
                <w:sz w:val="20"/>
                <w:szCs w:val="20"/>
              </w:rPr>
              <w:br/>
              <w:t>Mar. 1</w:t>
            </w:r>
            <w:r w:rsidR="00FE2B84">
              <w:rPr>
                <w:rFonts w:ascii="Verdana" w:hAnsi="Verdana"/>
                <w:sz w:val="20"/>
                <w:szCs w:val="20"/>
              </w:rPr>
              <w:t>7</w:t>
            </w:r>
          </w:p>
        </w:tc>
        <w:tc>
          <w:tcPr>
            <w:tcW w:w="8364" w:type="dxa"/>
          </w:tcPr>
          <w:p w14:paraId="5B24436F"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Topic: Renaissance in Northern Europe</w:t>
            </w:r>
          </w:p>
          <w:p w14:paraId="193BD0D8" w14:textId="77777777" w:rsidR="005D433F" w:rsidRPr="00F51BDB" w:rsidRDefault="00B10187">
            <w:pPr>
              <w:rPr>
                <w:rFonts w:ascii="Verdana" w:eastAsia="Verdana" w:hAnsi="Verdana" w:cs="Verdana"/>
                <w:sz w:val="20"/>
                <w:szCs w:val="20"/>
              </w:rPr>
            </w:pPr>
            <w:r w:rsidRPr="00F51BDB">
              <w:rPr>
                <w:rFonts w:ascii="Verdana" w:eastAsia="Verdana" w:hAnsi="Verdana" w:cs="Verdana"/>
                <w:color w:val="000000"/>
                <w:sz w:val="20"/>
                <w:szCs w:val="20"/>
              </w:rPr>
              <w:t>Reading: Chapter 14: Tradition and innovation: II: The fifteenth century in the north,</w:t>
            </w:r>
            <w:r w:rsidRPr="00F51BDB">
              <w:rPr>
                <w:rFonts w:ascii="Verdana" w:eastAsia="Verdana" w:hAnsi="Verdana" w:cs="Verdana"/>
                <w:sz w:val="20"/>
                <w:szCs w:val="20"/>
              </w:rPr>
              <w:t xml:space="preserve"> </w:t>
            </w:r>
            <w:r w:rsidRPr="00F51BDB">
              <w:rPr>
                <w:rFonts w:ascii="Verdana" w:eastAsia="Verdana" w:hAnsi="Verdana" w:cs="Verdana"/>
                <w:color w:val="000000"/>
                <w:sz w:val="20"/>
                <w:szCs w:val="20"/>
              </w:rPr>
              <w:t xml:space="preserve">in The Story of Art by E. H. </w:t>
            </w:r>
            <w:proofErr w:type="spellStart"/>
            <w:r w:rsidRPr="00F51BDB">
              <w:rPr>
                <w:rFonts w:ascii="Verdana" w:eastAsia="Verdana" w:hAnsi="Verdana" w:cs="Verdana"/>
                <w:color w:val="000000"/>
                <w:sz w:val="20"/>
                <w:szCs w:val="20"/>
              </w:rPr>
              <w:t>Gombrich</w:t>
            </w:r>
            <w:proofErr w:type="spellEnd"/>
          </w:p>
          <w:p w14:paraId="5482883D" w14:textId="2DE25C8A"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Adams, Chapter 17: pp. 606 – 622</w:t>
            </w:r>
          </w:p>
        </w:tc>
      </w:tr>
      <w:tr w:rsidR="005D433F" w14:paraId="038B8290" w14:textId="77777777">
        <w:trPr>
          <w:trHeight w:val="71"/>
        </w:trPr>
        <w:tc>
          <w:tcPr>
            <w:tcW w:w="1809" w:type="dxa"/>
          </w:tcPr>
          <w:p w14:paraId="2CE93CA9" w14:textId="77777777" w:rsidR="00B61790" w:rsidRDefault="00B61790" w:rsidP="00B61790">
            <w:pPr>
              <w:rPr>
                <w:rFonts w:ascii="Verdana" w:hAnsi="Verdana"/>
                <w:sz w:val="20"/>
                <w:szCs w:val="20"/>
              </w:rPr>
            </w:pPr>
            <w:r w:rsidRPr="00F51BDB">
              <w:rPr>
                <w:rFonts w:ascii="Verdana" w:hAnsi="Verdana"/>
                <w:sz w:val="20"/>
                <w:szCs w:val="20"/>
              </w:rPr>
              <w:t>Class 8</w:t>
            </w:r>
            <w:r w:rsidRPr="00F51BDB">
              <w:rPr>
                <w:rFonts w:ascii="Verdana" w:hAnsi="Verdana"/>
                <w:sz w:val="20"/>
                <w:szCs w:val="20"/>
              </w:rPr>
              <w:br/>
              <w:t>Mar. 2</w:t>
            </w:r>
            <w:r>
              <w:rPr>
                <w:rFonts w:ascii="Verdana" w:hAnsi="Verdana"/>
                <w:sz w:val="20"/>
                <w:szCs w:val="20"/>
              </w:rPr>
              <w:t>4</w:t>
            </w:r>
          </w:p>
          <w:p w14:paraId="68E7858C" w14:textId="24FAB569" w:rsidR="00060A8E" w:rsidRPr="00F51BDB" w:rsidRDefault="00060A8E">
            <w:pPr>
              <w:rPr>
                <w:rFonts w:ascii="Verdana" w:hAnsi="Verdana"/>
                <w:sz w:val="20"/>
                <w:szCs w:val="20"/>
              </w:rPr>
            </w:pPr>
          </w:p>
        </w:tc>
        <w:tc>
          <w:tcPr>
            <w:tcW w:w="8364" w:type="dxa"/>
          </w:tcPr>
          <w:p w14:paraId="6BA25983" w14:textId="77777777" w:rsidR="00B61790" w:rsidRPr="00F51BDB" w:rsidRDefault="00B61790" w:rsidP="00B61790">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Topic: Late Renaissance and Mannerism</w:t>
            </w:r>
          </w:p>
          <w:p w14:paraId="4E50ECD3" w14:textId="77777777" w:rsidR="00B61790" w:rsidRPr="00F51BDB" w:rsidRDefault="00B61790" w:rsidP="00B61790">
            <w:pPr>
              <w:rPr>
                <w:rFonts w:ascii="Verdana" w:eastAsia="Verdana" w:hAnsi="Verdana" w:cs="Verdana"/>
                <w:sz w:val="20"/>
                <w:szCs w:val="20"/>
              </w:rPr>
            </w:pPr>
            <w:r w:rsidRPr="00F51BDB">
              <w:rPr>
                <w:rFonts w:ascii="Verdana" w:eastAsia="Verdana" w:hAnsi="Verdana" w:cs="Verdana"/>
                <w:sz w:val="20"/>
                <w:szCs w:val="20"/>
              </w:rPr>
              <w:t xml:space="preserve">Reading: </w:t>
            </w:r>
          </w:p>
          <w:p w14:paraId="119A4C9F" w14:textId="77777777" w:rsidR="00B61790" w:rsidRPr="00F51BDB" w:rsidRDefault="00B61790" w:rsidP="00B61790">
            <w:pPr>
              <w:numPr>
                <w:ilvl w:val="0"/>
                <w:numId w:val="15"/>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Chapter 18: A crisis of art: Europe, later sixteenth century, in The Story of Art by E. H. </w:t>
            </w:r>
            <w:proofErr w:type="spellStart"/>
            <w:r w:rsidRPr="00F51BDB">
              <w:rPr>
                <w:rFonts w:ascii="Verdana" w:eastAsia="Verdana" w:hAnsi="Verdana" w:cs="Verdana"/>
                <w:color w:val="000000"/>
                <w:sz w:val="20"/>
                <w:szCs w:val="20"/>
              </w:rPr>
              <w:t>Gombrich</w:t>
            </w:r>
            <w:proofErr w:type="spellEnd"/>
          </w:p>
          <w:p w14:paraId="677A2DCD" w14:textId="77777777" w:rsidR="00B61790" w:rsidRPr="00F51BDB" w:rsidRDefault="00B61790" w:rsidP="00B61790">
            <w:pPr>
              <w:numPr>
                <w:ilvl w:val="0"/>
                <w:numId w:val="15"/>
              </w:numPr>
              <w:pBdr>
                <w:top w:val="nil"/>
                <w:left w:val="nil"/>
                <w:bottom w:val="nil"/>
                <w:right w:val="nil"/>
                <w:between w:val="nil"/>
              </w:pBdr>
              <w:rPr>
                <w:rFonts w:ascii="Verdana" w:eastAsia="Verdana" w:hAnsi="Verdana" w:cs="Verdana"/>
                <w:color w:val="000000"/>
                <w:sz w:val="20"/>
                <w:szCs w:val="20"/>
                <w:highlight w:val="white"/>
              </w:rPr>
            </w:pPr>
            <w:r w:rsidRPr="00F51BDB">
              <w:rPr>
                <w:rFonts w:ascii="Verdana" w:eastAsia="Verdana" w:hAnsi="Verdana" w:cs="Verdana"/>
                <w:color w:val="000000"/>
                <w:sz w:val="20"/>
                <w:szCs w:val="20"/>
              </w:rPr>
              <w:t>Adams, Chapter 16: pp. 587 - 603</w:t>
            </w:r>
            <w:r w:rsidRPr="00F51BDB">
              <w:rPr>
                <w:rFonts w:ascii="Verdana" w:eastAsia="Verdana" w:hAnsi="Verdana" w:cs="Verdana"/>
                <w:color w:val="000000"/>
                <w:sz w:val="20"/>
                <w:szCs w:val="20"/>
                <w:highlight w:val="white"/>
              </w:rPr>
              <w:t xml:space="preserve"> </w:t>
            </w:r>
          </w:p>
          <w:p w14:paraId="553BFA99" w14:textId="77777777" w:rsidR="00B61790" w:rsidRPr="00F51BDB" w:rsidRDefault="00B61790" w:rsidP="00B61790">
            <w:pPr>
              <w:numPr>
                <w:ilvl w:val="0"/>
                <w:numId w:val="16"/>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Dr. Eliška Fučíková, The Merchants of Light, Art, science, and culture at the court of Rudolph II. (pdf)</w:t>
            </w:r>
          </w:p>
          <w:p w14:paraId="79099359" w14:textId="77777777" w:rsidR="00B61790" w:rsidRPr="00F51BDB" w:rsidRDefault="00B61790" w:rsidP="00B61790">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35789284" w14:textId="77777777" w:rsidR="00060A8E" w:rsidRDefault="00B61790" w:rsidP="00B61790">
            <w:pPr>
              <w:rPr>
                <w:rFonts w:ascii="Verdana" w:eastAsia="Verdana" w:hAnsi="Verdana" w:cs="Verdana"/>
                <w:sz w:val="20"/>
                <w:szCs w:val="20"/>
              </w:rPr>
            </w:pPr>
            <w:r w:rsidRPr="00F51BDB">
              <w:rPr>
                <w:rFonts w:ascii="Verdana" w:eastAsia="Verdana" w:hAnsi="Verdana" w:cs="Verdana"/>
                <w:sz w:val="20"/>
                <w:szCs w:val="20"/>
              </w:rPr>
              <w:t>The Apparition of Knowledge in the Court of Rudolph II.</w:t>
            </w:r>
          </w:p>
          <w:p w14:paraId="14FB30CA" w14:textId="6D99935D" w:rsidR="00465351" w:rsidRPr="00F51BDB" w:rsidRDefault="00465351" w:rsidP="00B61790">
            <w:pPr>
              <w:rPr>
                <w:rFonts w:ascii="Verdana" w:hAnsi="Verdana"/>
                <w:sz w:val="20"/>
                <w:szCs w:val="20"/>
              </w:rPr>
            </w:pPr>
            <w:r w:rsidRPr="00F51BDB">
              <w:rPr>
                <w:rFonts w:ascii="Verdana" w:eastAsia="Verdana" w:hAnsi="Verdana" w:cs="Verdana"/>
                <w:b/>
                <w:sz w:val="20"/>
                <w:szCs w:val="20"/>
              </w:rPr>
              <w:t>Assignments/deadlines: Mid-Term Paper Due</w:t>
            </w:r>
          </w:p>
        </w:tc>
      </w:tr>
      <w:tr w:rsidR="005D433F" w14:paraId="5D68FF08" w14:textId="77777777">
        <w:trPr>
          <w:trHeight w:val="256"/>
        </w:trPr>
        <w:tc>
          <w:tcPr>
            <w:tcW w:w="1809" w:type="dxa"/>
          </w:tcPr>
          <w:p w14:paraId="1A1C853D" w14:textId="35DA5E67" w:rsidR="00B61790" w:rsidRPr="00B61790" w:rsidRDefault="00B61790">
            <w:pPr>
              <w:rPr>
                <w:rFonts w:ascii="Verdana" w:hAnsi="Verdana"/>
                <w:b/>
                <w:bCs/>
                <w:sz w:val="20"/>
                <w:szCs w:val="20"/>
              </w:rPr>
            </w:pPr>
            <w:r w:rsidRPr="00B61790">
              <w:rPr>
                <w:rFonts w:ascii="Verdana" w:hAnsi="Verdana"/>
                <w:b/>
                <w:bCs/>
                <w:sz w:val="20"/>
                <w:szCs w:val="20"/>
              </w:rPr>
              <w:t>Mar 30–Apr 3</w:t>
            </w:r>
          </w:p>
        </w:tc>
        <w:tc>
          <w:tcPr>
            <w:tcW w:w="8364" w:type="dxa"/>
          </w:tcPr>
          <w:p w14:paraId="06253B85" w14:textId="45F3D25F" w:rsidR="005D433F" w:rsidRPr="00B61790" w:rsidRDefault="00B61790">
            <w:pPr>
              <w:rPr>
                <w:rFonts w:ascii="Verdana" w:eastAsia="Verdana" w:hAnsi="Verdana" w:cs="Verdana"/>
                <w:b/>
                <w:bCs/>
                <w:color w:val="000000"/>
                <w:sz w:val="20"/>
                <w:szCs w:val="20"/>
              </w:rPr>
            </w:pPr>
            <w:r w:rsidRPr="00B61790">
              <w:rPr>
                <w:rFonts w:ascii="Verdana" w:hAnsi="Verdana"/>
                <w:b/>
                <w:bCs/>
                <w:sz w:val="20"/>
                <w:szCs w:val="20"/>
              </w:rPr>
              <w:t>Mid-term break</w:t>
            </w:r>
          </w:p>
        </w:tc>
      </w:tr>
      <w:tr w:rsidR="005D433F" w14:paraId="5ABA1C48" w14:textId="77777777">
        <w:trPr>
          <w:trHeight w:val="346"/>
        </w:trPr>
        <w:tc>
          <w:tcPr>
            <w:tcW w:w="1809" w:type="dxa"/>
          </w:tcPr>
          <w:p w14:paraId="200CCC12" w14:textId="07ABAABF" w:rsidR="00060A8E" w:rsidRPr="00F51BDB" w:rsidRDefault="00B10187">
            <w:pPr>
              <w:rPr>
                <w:rFonts w:ascii="Verdana" w:hAnsi="Verdana"/>
                <w:sz w:val="20"/>
                <w:szCs w:val="20"/>
              </w:rPr>
            </w:pPr>
            <w:r w:rsidRPr="00F51BDB">
              <w:rPr>
                <w:rFonts w:ascii="Verdana" w:hAnsi="Verdana"/>
                <w:sz w:val="20"/>
                <w:szCs w:val="20"/>
              </w:rPr>
              <w:t>Class 9</w:t>
            </w:r>
            <w:r w:rsidRPr="00F51BDB">
              <w:rPr>
                <w:rFonts w:ascii="Verdana" w:hAnsi="Verdana"/>
                <w:sz w:val="20"/>
                <w:szCs w:val="20"/>
              </w:rPr>
              <w:br/>
              <w:t xml:space="preserve">Apr. </w:t>
            </w:r>
            <w:r w:rsidR="00FE2B84">
              <w:rPr>
                <w:rFonts w:ascii="Verdana" w:hAnsi="Verdana"/>
                <w:sz w:val="20"/>
                <w:szCs w:val="20"/>
              </w:rPr>
              <w:t>7</w:t>
            </w:r>
          </w:p>
        </w:tc>
        <w:tc>
          <w:tcPr>
            <w:tcW w:w="8364" w:type="dxa"/>
          </w:tcPr>
          <w:p w14:paraId="25FD932D"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Baroque I</w:t>
            </w:r>
          </w:p>
          <w:p w14:paraId="0C03E783" w14:textId="77777777" w:rsidR="005D433F" w:rsidRPr="00F51BDB" w:rsidRDefault="00B10187">
            <w:pP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0CD54EFB" w14:textId="77777777" w:rsidR="005D433F" w:rsidRPr="00F51BDB" w:rsidRDefault="00B10187">
            <w:pPr>
              <w:numPr>
                <w:ilvl w:val="0"/>
                <w:numId w:val="4"/>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Chapter 19: Vision and visions: Catholic Europe, first half of the seventeenth century, and Chapter 21: Power and glory: I, in The Story of Art by E. H. </w:t>
            </w:r>
            <w:proofErr w:type="spellStart"/>
            <w:r w:rsidRPr="00F51BDB">
              <w:rPr>
                <w:rFonts w:ascii="Verdana" w:eastAsia="Verdana" w:hAnsi="Verdana" w:cs="Verdana"/>
                <w:color w:val="000000"/>
                <w:sz w:val="20"/>
                <w:szCs w:val="20"/>
              </w:rPr>
              <w:t>Gombrich</w:t>
            </w:r>
            <w:proofErr w:type="spellEnd"/>
            <w:r w:rsidRPr="00F51BDB">
              <w:rPr>
                <w:rFonts w:ascii="Verdana" w:eastAsia="Verdana" w:hAnsi="Verdana" w:cs="Verdana"/>
                <w:color w:val="000000"/>
                <w:sz w:val="20"/>
                <w:szCs w:val="20"/>
              </w:rPr>
              <w:t xml:space="preserve"> </w:t>
            </w:r>
          </w:p>
          <w:p w14:paraId="6E43A41C"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33FBB777" w14:textId="77777777" w:rsidR="005D433F" w:rsidRPr="00F51BDB" w:rsidRDefault="00B10187">
            <w:pPr>
              <w:widowControl w:val="0"/>
              <w:numPr>
                <w:ilvl w:val="0"/>
                <w:numId w:val="5"/>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BBC documentary series Power of Art by Simon Schama: Caravaggio, Bernini, Rembrandt </w:t>
            </w:r>
          </w:p>
        </w:tc>
      </w:tr>
      <w:tr w:rsidR="005D433F" w14:paraId="1C4A97FE" w14:textId="77777777">
        <w:trPr>
          <w:trHeight w:val="557"/>
        </w:trPr>
        <w:tc>
          <w:tcPr>
            <w:tcW w:w="1809" w:type="dxa"/>
          </w:tcPr>
          <w:p w14:paraId="30DBDE02" w14:textId="35E33A39" w:rsidR="00060A8E" w:rsidRPr="00F51BDB" w:rsidRDefault="00B10187">
            <w:pPr>
              <w:rPr>
                <w:rFonts w:ascii="Verdana" w:hAnsi="Verdana"/>
                <w:sz w:val="20"/>
                <w:szCs w:val="20"/>
              </w:rPr>
            </w:pPr>
            <w:r w:rsidRPr="00F51BDB">
              <w:rPr>
                <w:rFonts w:ascii="Verdana" w:hAnsi="Verdana"/>
                <w:sz w:val="20"/>
                <w:szCs w:val="20"/>
              </w:rPr>
              <w:t>Class 10</w:t>
            </w:r>
            <w:r w:rsidRPr="00F51BDB">
              <w:rPr>
                <w:rFonts w:ascii="Verdana" w:hAnsi="Verdana"/>
                <w:sz w:val="20"/>
                <w:szCs w:val="20"/>
              </w:rPr>
              <w:br/>
              <w:t>Apr. 1</w:t>
            </w:r>
            <w:r w:rsidR="00FE2B84">
              <w:rPr>
                <w:rFonts w:ascii="Verdana" w:hAnsi="Verdana"/>
                <w:sz w:val="20"/>
                <w:szCs w:val="20"/>
              </w:rPr>
              <w:t>4</w:t>
            </w:r>
          </w:p>
        </w:tc>
        <w:tc>
          <w:tcPr>
            <w:tcW w:w="8364" w:type="dxa"/>
          </w:tcPr>
          <w:p w14:paraId="7DE0C31F"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Baroque II</w:t>
            </w:r>
          </w:p>
          <w:p w14:paraId="32AA78A5" w14:textId="77777777" w:rsidR="005D433F" w:rsidRPr="00F51BDB" w:rsidRDefault="00B10187">
            <w:pP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50E3197F" w14:textId="77777777" w:rsidR="005D433F" w:rsidRPr="00F51BDB" w:rsidRDefault="00B10187">
            <w:pPr>
              <w:numPr>
                <w:ilvl w:val="0"/>
                <w:numId w:val="4"/>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Adams, Chapter 18: pp. 625 – 672</w:t>
            </w:r>
          </w:p>
          <w:p w14:paraId="335608E2" w14:textId="77777777" w:rsidR="005D433F" w:rsidRPr="00F51BDB" w:rsidRDefault="00B10187">
            <w:pPr>
              <w:widowControl w:val="0"/>
              <w:numPr>
                <w:ilvl w:val="0"/>
                <w:numId w:val="4"/>
              </w:numPr>
              <w:pBdr>
                <w:top w:val="nil"/>
                <w:left w:val="nil"/>
                <w:bottom w:val="nil"/>
                <w:right w:val="nil"/>
                <w:between w:val="nil"/>
              </w:pBdr>
              <w:rPr>
                <w:rFonts w:ascii="Verdana" w:eastAsia="Verdana" w:hAnsi="Verdana" w:cs="Verdana"/>
                <w:color w:val="000000"/>
                <w:sz w:val="20"/>
                <w:szCs w:val="20"/>
                <w:highlight w:val="white"/>
              </w:rPr>
            </w:pPr>
            <w:r w:rsidRPr="00F51BDB">
              <w:rPr>
                <w:rFonts w:ascii="Verdana" w:eastAsia="Verdana" w:hAnsi="Verdana" w:cs="Verdana"/>
                <w:color w:val="000000"/>
                <w:sz w:val="20"/>
                <w:szCs w:val="20"/>
                <w:highlight w:val="white"/>
              </w:rPr>
              <w:t>Recommended: Mannerist and Baroque Art in Bohemia, published by the National Gallery in Prague, 2005 (AAU Library)</w:t>
            </w:r>
          </w:p>
          <w:p w14:paraId="069FA796"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35ECE508" w14:textId="77777777" w:rsidR="005D433F" w:rsidRPr="00F51BDB" w:rsidRDefault="00B10187">
            <w:pPr>
              <w:widowControl w:val="0"/>
              <w:numPr>
                <w:ilvl w:val="0"/>
                <w:numId w:val="4"/>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Caravaggio, documentary by Robert Hughes </w:t>
            </w:r>
          </w:p>
          <w:p w14:paraId="5C1B3EF1" w14:textId="77777777" w:rsidR="005D433F" w:rsidRPr="00F51BDB" w:rsidRDefault="00B10187">
            <w:pPr>
              <w:widowControl w:val="0"/>
              <w:numPr>
                <w:ilvl w:val="0"/>
                <w:numId w:val="4"/>
              </w:numPr>
              <w:pBdr>
                <w:top w:val="nil"/>
                <w:left w:val="nil"/>
                <w:bottom w:val="nil"/>
                <w:right w:val="nil"/>
                <w:between w:val="nil"/>
              </w:pBdr>
              <w:rPr>
                <w:rFonts w:ascii="Verdana" w:eastAsia="Verdana" w:hAnsi="Verdana" w:cs="Verdana"/>
                <w:color w:val="000000"/>
                <w:sz w:val="20"/>
                <w:szCs w:val="20"/>
                <w:highlight w:val="white"/>
              </w:rPr>
            </w:pPr>
            <w:r w:rsidRPr="00F51BDB">
              <w:rPr>
                <w:rFonts w:ascii="Verdana" w:eastAsia="Verdana" w:hAnsi="Verdana" w:cs="Verdana"/>
                <w:color w:val="000000"/>
                <w:sz w:val="20"/>
                <w:szCs w:val="20"/>
              </w:rPr>
              <w:t>Caravaggio by Derek Jarman</w:t>
            </w:r>
          </w:p>
        </w:tc>
      </w:tr>
      <w:tr w:rsidR="005D433F" w14:paraId="78C76E83" w14:textId="77777777">
        <w:trPr>
          <w:trHeight w:val="63"/>
        </w:trPr>
        <w:tc>
          <w:tcPr>
            <w:tcW w:w="1809" w:type="dxa"/>
          </w:tcPr>
          <w:p w14:paraId="74B5A916" w14:textId="73BDA444" w:rsidR="00060A8E" w:rsidRPr="00F51BDB" w:rsidRDefault="00B10187">
            <w:pPr>
              <w:rPr>
                <w:rFonts w:ascii="Verdana" w:hAnsi="Verdana"/>
                <w:sz w:val="20"/>
                <w:szCs w:val="20"/>
              </w:rPr>
            </w:pPr>
            <w:r w:rsidRPr="00F51BDB">
              <w:rPr>
                <w:rFonts w:ascii="Verdana" w:hAnsi="Verdana"/>
                <w:sz w:val="20"/>
                <w:szCs w:val="20"/>
              </w:rPr>
              <w:t>Class 11</w:t>
            </w:r>
            <w:r w:rsidRPr="00F51BDB">
              <w:rPr>
                <w:rFonts w:ascii="Verdana" w:hAnsi="Verdana"/>
                <w:sz w:val="20"/>
                <w:szCs w:val="20"/>
              </w:rPr>
              <w:br/>
              <w:t>Apr. 2</w:t>
            </w:r>
            <w:r w:rsidR="00FE2B84">
              <w:rPr>
                <w:rFonts w:ascii="Verdana" w:hAnsi="Verdana"/>
                <w:sz w:val="20"/>
                <w:szCs w:val="20"/>
              </w:rPr>
              <w:t>1</w:t>
            </w:r>
          </w:p>
        </w:tc>
        <w:tc>
          <w:tcPr>
            <w:tcW w:w="8364" w:type="dxa"/>
          </w:tcPr>
          <w:p w14:paraId="7824AB92"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Late Baroque and Rococo</w:t>
            </w:r>
          </w:p>
          <w:p w14:paraId="31D70689" w14:textId="77777777" w:rsidR="005D433F" w:rsidRPr="00F51BDB" w:rsidRDefault="00B10187">
            <w:pPr>
              <w:rPr>
                <w:rFonts w:ascii="Verdana" w:eastAsia="Verdana" w:hAnsi="Verdana" w:cs="Verdana"/>
                <w:color w:val="000000"/>
                <w:sz w:val="20"/>
                <w:szCs w:val="20"/>
              </w:rPr>
            </w:pPr>
            <w:r w:rsidRPr="00F51BDB">
              <w:rPr>
                <w:rFonts w:ascii="Verdana" w:eastAsia="Verdana" w:hAnsi="Verdana" w:cs="Verdana"/>
                <w:color w:val="000000"/>
                <w:sz w:val="20"/>
                <w:szCs w:val="20"/>
              </w:rPr>
              <w:t>Reading:</w:t>
            </w:r>
          </w:p>
          <w:p w14:paraId="21229169" w14:textId="77777777" w:rsidR="005D433F" w:rsidRPr="00F51BDB" w:rsidRDefault="00B10187">
            <w:pPr>
              <w:numPr>
                <w:ilvl w:val="0"/>
                <w:numId w:val="8"/>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Adams, Chapter 19: pp. 675 – 696</w:t>
            </w:r>
          </w:p>
          <w:p w14:paraId="4631223D"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65FB67BB" w14:textId="77777777" w:rsidR="005D433F" w:rsidRPr="00F51BDB" w:rsidRDefault="00B10187">
            <w:pPr>
              <w:widowControl w:val="0"/>
              <w:numPr>
                <w:ilvl w:val="0"/>
                <w:numId w:val="7"/>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highlight w:val="white"/>
              </w:rPr>
              <w:t>Marie Antoinette by Sofia Coppola</w:t>
            </w:r>
          </w:p>
        </w:tc>
      </w:tr>
      <w:tr w:rsidR="005D433F" w14:paraId="6E412AA2" w14:textId="77777777">
        <w:trPr>
          <w:trHeight w:val="274"/>
        </w:trPr>
        <w:tc>
          <w:tcPr>
            <w:tcW w:w="1809" w:type="dxa"/>
          </w:tcPr>
          <w:p w14:paraId="15E781EA" w14:textId="22885604" w:rsidR="00060A8E" w:rsidRPr="00F51BDB" w:rsidRDefault="00B10187">
            <w:pPr>
              <w:rPr>
                <w:rFonts w:ascii="Verdana" w:hAnsi="Verdana"/>
                <w:sz w:val="20"/>
                <w:szCs w:val="20"/>
              </w:rPr>
            </w:pPr>
            <w:r w:rsidRPr="00F51BDB">
              <w:rPr>
                <w:rFonts w:ascii="Verdana" w:hAnsi="Verdana"/>
                <w:sz w:val="20"/>
                <w:szCs w:val="20"/>
              </w:rPr>
              <w:t>Class 12</w:t>
            </w:r>
            <w:r w:rsidRPr="00F51BDB">
              <w:rPr>
                <w:rFonts w:ascii="Verdana" w:hAnsi="Verdana"/>
                <w:sz w:val="20"/>
                <w:szCs w:val="20"/>
              </w:rPr>
              <w:br/>
              <w:t xml:space="preserve">Apr. </w:t>
            </w:r>
            <w:r w:rsidR="00FE2B84">
              <w:rPr>
                <w:rFonts w:ascii="Verdana" w:hAnsi="Verdana"/>
                <w:sz w:val="20"/>
                <w:szCs w:val="20"/>
              </w:rPr>
              <w:t>28</w:t>
            </w:r>
          </w:p>
        </w:tc>
        <w:tc>
          <w:tcPr>
            <w:tcW w:w="8364" w:type="dxa"/>
          </w:tcPr>
          <w:p w14:paraId="6D6FBE41"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Neoclassicism: The Late Eighteenth and Early Nineteenth Centuries</w:t>
            </w:r>
          </w:p>
          <w:p w14:paraId="72E2B20E" w14:textId="77777777" w:rsidR="005D433F" w:rsidRPr="00F51BDB" w:rsidRDefault="00B10187">
            <w:pP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7DD5B93F" w14:textId="77777777" w:rsidR="005D433F" w:rsidRPr="00F51BDB" w:rsidRDefault="00B10187">
            <w:pPr>
              <w:numPr>
                <w:ilvl w:val="0"/>
                <w:numId w:val="7"/>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Adams, Chapter 20: pp. 699 – 714</w:t>
            </w:r>
          </w:p>
          <w:p w14:paraId="0B3090F6"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6135F692" w14:textId="77777777" w:rsidR="005D433F" w:rsidRPr="00F51BDB" w:rsidRDefault="00B10187">
            <w:pPr>
              <w:widowControl w:val="0"/>
              <w:numPr>
                <w:ilvl w:val="0"/>
                <w:numId w:val="6"/>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Simon Schama, Jacques-Louis David, BBC documentary series</w:t>
            </w:r>
          </w:p>
        </w:tc>
      </w:tr>
      <w:tr w:rsidR="005D433F" w14:paraId="14CBEE6C" w14:textId="77777777">
        <w:trPr>
          <w:trHeight w:val="297"/>
        </w:trPr>
        <w:tc>
          <w:tcPr>
            <w:tcW w:w="1809" w:type="dxa"/>
          </w:tcPr>
          <w:p w14:paraId="550D82C2" w14:textId="59A25DEE" w:rsidR="00060A8E" w:rsidRPr="00F51BDB" w:rsidRDefault="00B10187">
            <w:pPr>
              <w:rPr>
                <w:rFonts w:ascii="Verdana" w:hAnsi="Verdana"/>
                <w:sz w:val="20"/>
                <w:szCs w:val="20"/>
              </w:rPr>
            </w:pPr>
            <w:r w:rsidRPr="00F51BDB">
              <w:rPr>
                <w:rFonts w:ascii="Verdana" w:hAnsi="Verdana"/>
                <w:sz w:val="20"/>
                <w:szCs w:val="20"/>
              </w:rPr>
              <w:t>Class 13</w:t>
            </w:r>
            <w:r w:rsidRPr="00F51BDB">
              <w:rPr>
                <w:rFonts w:ascii="Verdana" w:hAnsi="Verdana"/>
                <w:sz w:val="20"/>
                <w:szCs w:val="20"/>
              </w:rPr>
              <w:br/>
              <w:t xml:space="preserve">May </w:t>
            </w:r>
            <w:r w:rsidR="00FE2B84">
              <w:rPr>
                <w:rFonts w:ascii="Verdana" w:hAnsi="Verdana"/>
                <w:sz w:val="20"/>
                <w:szCs w:val="20"/>
              </w:rPr>
              <w:t>5</w:t>
            </w:r>
          </w:p>
        </w:tc>
        <w:tc>
          <w:tcPr>
            <w:tcW w:w="8364" w:type="dxa"/>
          </w:tcPr>
          <w:p w14:paraId="025E3AB3" w14:textId="77777777" w:rsidR="005D433F" w:rsidRPr="00F51BDB" w:rsidRDefault="00B10187">
            <w:pPr>
              <w:rPr>
                <w:rFonts w:ascii="Verdana" w:eastAsia="Verdana" w:hAnsi="Verdana" w:cs="Verdana"/>
                <w:sz w:val="20"/>
                <w:szCs w:val="20"/>
              </w:rPr>
            </w:pPr>
            <w:r w:rsidRPr="00F51BDB">
              <w:rPr>
                <w:rFonts w:ascii="Verdana" w:eastAsia="Verdana" w:hAnsi="Verdana" w:cs="Verdana"/>
                <w:sz w:val="20"/>
                <w:szCs w:val="20"/>
              </w:rPr>
              <w:t>Topic: Romanticism – The Medieval Meets the Modern</w:t>
            </w:r>
          </w:p>
          <w:p w14:paraId="73FE9FEB" w14:textId="77777777" w:rsidR="005D433F" w:rsidRPr="00F51BDB" w:rsidRDefault="00B10187">
            <w:pPr>
              <w:rPr>
                <w:rFonts w:ascii="Verdana" w:eastAsia="Verdana" w:hAnsi="Verdana" w:cs="Verdana"/>
                <w:color w:val="000000"/>
                <w:sz w:val="20"/>
                <w:szCs w:val="20"/>
              </w:rPr>
            </w:pPr>
            <w:r w:rsidRPr="00F51BDB">
              <w:rPr>
                <w:rFonts w:ascii="Verdana" w:eastAsia="Verdana" w:hAnsi="Verdana" w:cs="Verdana"/>
                <w:color w:val="000000"/>
                <w:sz w:val="20"/>
                <w:szCs w:val="20"/>
              </w:rPr>
              <w:t xml:space="preserve">Reading: </w:t>
            </w:r>
          </w:p>
          <w:p w14:paraId="0A49F1BD" w14:textId="77777777" w:rsidR="005D433F" w:rsidRPr="00F51BDB" w:rsidRDefault="00B10187">
            <w:pPr>
              <w:numPr>
                <w:ilvl w:val="0"/>
                <w:numId w:val="6"/>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Adams, Chapter 21: pp. 716 – 737</w:t>
            </w:r>
          </w:p>
          <w:p w14:paraId="51CB9156" w14:textId="77777777" w:rsidR="005D433F" w:rsidRPr="00F51BDB" w:rsidRDefault="00B10187">
            <w:pPr>
              <w:numPr>
                <w:ilvl w:val="0"/>
                <w:numId w:val="6"/>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 xml:space="preserve">Chapter 25: Permanent Revolution: The nineteenth century and, in The Story of Art by E. H. </w:t>
            </w:r>
            <w:proofErr w:type="spellStart"/>
            <w:r w:rsidRPr="00F51BDB">
              <w:rPr>
                <w:rFonts w:ascii="Verdana" w:eastAsia="Verdana" w:hAnsi="Verdana" w:cs="Verdana"/>
                <w:color w:val="000000"/>
                <w:sz w:val="20"/>
                <w:szCs w:val="20"/>
              </w:rPr>
              <w:t>Gombrich</w:t>
            </w:r>
            <w:proofErr w:type="spellEnd"/>
          </w:p>
          <w:p w14:paraId="09937A7F" w14:textId="77777777" w:rsidR="005D433F" w:rsidRPr="00F51BDB" w:rsidRDefault="00B10187">
            <w:pPr>
              <w:widowControl w:val="0"/>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Online documentaries:</w:t>
            </w:r>
          </w:p>
          <w:p w14:paraId="79CEFCFA" w14:textId="77777777" w:rsidR="005D433F" w:rsidRPr="00F51BDB" w:rsidRDefault="00B10187">
            <w:pPr>
              <w:numPr>
                <w:ilvl w:val="0"/>
                <w:numId w:val="6"/>
              </w:numPr>
              <w:pBdr>
                <w:top w:val="nil"/>
                <w:left w:val="nil"/>
                <w:bottom w:val="nil"/>
                <w:right w:val="nil"/>
                <w:between w:val="nil"/>
              </w:pBdr>
              <w:rPr>
                <w:rFonts w:ascii="Verdana" w:eastAsia="Verdana" w:hAnsi="Verdana" w:cs="Verdana"/>
                <w:color w:val="000000"/>
                <w:sz w:val="20"/>
                <w:szCs w:val="20"/>
              </w:rPr>
            </w:pPr>
            <w:r w:rsidRPr="00F51BDB">
              <w:rPr>
                <w:rFonts w:ascii="Verdana" w:eastAsia="Verdana" w:hAnsi="Verdana" w:cs="Verdana"/>
                <w:color w:val="000000"/>
                <w:sz w:val="20"/>
                <w:szCs w:val="20"/>
              </w:rPr>
              <w:t>Shock of The New by Robert Hughes</w:t>
            </w:r>
          </w:p>
        </w:tc>
      </w:tr>
      <w:tr w:rsidR="005D433F" w14:paraId="5B7DD2F5" w14:textId="77777777">
        <w:trPr>
          <w:trHeight w:val="297"/>
        </w:trPr>
        <w:tc>
          <w:tcPr>
            <w:tcW w:w="1809" w:type="dxa"/>
          </w:tcPr>
          <w:p w14:paraId="6E86526A" w14:textId="52D5E4BD" w:rsidR="00060A8E" w:rsidRPr="00F51BDB" w:rsidRDefault="00B10187">
            <w:pPr>
              <w:rPr>
                <w:rFonts w:ascii="Verdana" w:hAnsi="Verdana"/>
                <w:sz w:val="20"/>
                <w:szCs w:val="20"/>
              </w:rPr>
            </w:pPr>
            <w:r w:rsidRPr="00F51BDB">
              <w:rPr>
                <w:rFonts w:ascii="Verdana" w:hAnsi="Verdana"/>
                <w:sz w:val="20"/>
                <w:szCs w:val="20"/>
              </w:rPr>
              <w:t>Class 14</w:t>
            </w:r>
            <w:r w:rsidRPr="00F51BDB">
              <w:rPr>
                <w:rFonts w:ascii="Verdana" w:hAnsi="Verdana"/>
                <w:sz w:val="20"/>
                <w:szCs w:val="20"/>
              </w:rPr>
              <w:br/>
              <w:t>May 1</w:t>
            </w:r>
            <w:r w:rsidR="00FE2B84">
              <w:rPr>
                <w:rFonts w:ascii="Verdana" w:hAnsi="Verdana"/>
                <w:sz w:val="20"/>
                <w:szCs w:val="20"/>
              </w:rPr>
              <w:t>2</w:t>
            </w:r>
          </w:p>
        </w:tc>
        <w:tc>
          <w:tcPr>
            <w:tcW w:w="8364" w:type="dxa"/>
          </w:tcPr>
          <w:p w14:paraId="32149AA7" w14:textId="77777777" w:rsidR="005D433F" w:rsidRPr="00F51BDB" w:rsidRDefault="00B10187">
            <w:pPr>
              <w:rPr>
                <w:rFonts w:ascii="Verdana" w:eastAsia="Verdana" w:hAnsi="Verdana" w:cs="Verdana"/>
                <w:b/>
                <w:color w:val="000000"/>
                <w:sz w:val="20"/>
                <w:szCs w:val="20"/>
              </w:rPr>
            </w:pPr>
            <w:r w:rsidRPr="00F51BDB">
              <w:rPr>
                <w:rFonts w:ascii="Verdana" w:eastAsia="Verdana" w:hAnsi="Verdana" w:cs="Verdana"/>
                <w:b/>
                <w:sz w:val="20"/>
                <w:szCs w:val="20"/>
              </w:rPr>
              <w:t>Final Exam and Final Paper Due</w:t>
            </w:r>
          </w:p>
        </w:tc>
      </w:tr>
    </w:tbl>
    <w:p w14:paraId="0512D620" w14:textId="77777777" w:rsidR="005D433F" w:rsidRDefault="00B10187">
      <w:pPr>
        <w:pStyle w:val="Heading1"/>
        <w:numPr>
          <w:ilvl w:val="0"/>
          <w:numId w:val="9"/>
        </w:numPr>
        <w:spacing w:before="200" w:after="200"/>
      </w:pPr>
      <w:r>
        <w:lastRenderedPageBreak/>
        <w:t>Course Requirements and Assessment (with estimated workloads)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320"/>
        <w:gridCol w:w="1057"/>
        <w:gridCol w:w="3597"/>
        <w:gridCol w:w="1600"/>
      </w:tblGrid>
      <w:tr w:rsidR="005D433F" w14:paraId="04969D9D" w14:textId="77777777">
        <w:tc>
          <w:tcPr>
            <w:tcW w:w="1776" w:type="dxa"/>
            <w:shd w:val="clear" w:color="auto" w:fill="D9D9D9"/>
          </w:tcPr>
          <w:p w14:paraId="3EAD4A4A" w14:textId="77777777" w:rsidR="005D433F" w:rsidRDefault="00B10187">
            <w:pPr>
              <w:rPr>
                <w:rFonts w:ascii="Verdana" w:eastAsia="Verdana" w:hAnsi="Verdana" w:cs="Verdana"/>
                <w:sz w:val="20"/>
                <w:szCs w:val="20"/>
              </w:rPr>
            </w:pPr>
            <w:r>
              <w:rPr>
                <w:rFonts w:ascii="Verdana" w:eastAsia="Verdana" w:hAnsi="Verdana" w:cs="Verdana"/>
                <w:sz w:val="20"/>
                <w:szCs w:val="20"/>
              </w:rPr>
              <w:t>Assignment</w:t>
            </w:r>
          </w:p>
        </w:tc>
        <w:tc>
          <w:tcPr>
            <w:tcW w:w="1320" w:type="dxa"/>
            <w:shd w:val="clear" w:color="auto" w:fill="D9D9D9"/>
          </w:tcPr>
          <w:p w14:paraId="1907C95C" w14:textId="77777777" w:rsidR="005D433F" w:rsidRDefault="00B10187">
            <w:pPr>
              <w:rPr>
                <w:rFonts w:ascii="Verdana" w:eastAsia="Verdana" w:hAnsi="Verdana" w:cs="Verdana"/>
                <w:sz w:val="20"/>
                <w:szCs w:val="20"/>
              </w:rPr>
            </w:pPr>
            <w:r>
              <w:rPr>
                <w:rFonts w:ascii="Verdana" w:eastAsia="Verdana" w:hAnsi="Verdana" w:cs="Verdana"/>
                <w:sz w:val="20"/>
                <w:szCs w:val="20"/>
              </w:rPr>
              <w:t>Workload (average)</w:t>
            </w:r>
          </w:p>
        </w:tc>
        <w:tc>
          <w:tcPr>
            <w:tcW w:w="1057" w:type="dxa"/>
            <w:shd w:val="clear" w:color="auto" w:fill="D9D9D9"/>
          </w:tcPr>
          <w:p w14:paraId="5AC4850B" w14:textId="77777777" w:rsidR="005D433F" w:rsidRDefault="00B10187">
            <w:pPr>
              <w:rPr>
                <w:rFonts w:ascii="Verdana" w:eastAsia="Verdana" w:hAnsi="Verdana" w:cs="Verdana"/>
                <w:sz w:val="20"/>
                <w:szCs w:val="20"/>
              </w:rPr>
            </w:pPr>
            <w:r>
              <w:rPr>
                <w:rFonts w:ascii="Verdana" w:eastAsia="Verdana" w:hAnsi="Verdana" w:cs="Verdana"/>
                <w:sz w:val="20"/>
                <w:szCs w:val="20"/>
              </w:rPr>
              <w:t>Weight in Final Grade</w:t>
            </w:r>
          </w:p>
        </w:tc>
        <w:tc>
          <w:tcPr>
            <w:tcW w:w="3597" w:type="dxa"/>
            <w:shd w:val="clear" w:color="auto" w:fill="D9D9D9"/>
          </w:tcPr>
          <w:p w14:paraId="4030E0CC" w14:textId="77777777" w:rsidR="005D433F" w:rsidRDefault="00B10187">
            <w:pPr>
              <w:rPr>
                <w:rFonts w:ascii="Verdana" w:eastAsia="Verdana" w:hAnsi="Verdana" w:cs="Verdana"/>
                <w:sz w:val="20"/>
                <w:szCs w:val="20"/>
              </w:rPr>
            </w:pPr>
            <w:r>
              <w:rPr>
                <w:rFonts w:ascii="Verdana" w:eastAsia="Verdana" w:hAnsi="Verdana" w:cs="Verdana"/>
                <w:sz w:val="20"/>
                <w:szCs w:val="20"/>
              </w:rPr>
              <w:t>Evaluated Course Specific Learning Outcomes</w:t>
            </w:r>
          </w:p>
        </w:tc>
        <w:tc>
          <w:tcPr>
            <w:tcW w:w="1600" w:type="dxa"/>
            <w:shd w:val="clear" w:color="auto" w:fill="D9D9D9"/>
          </w:tcPr>
          <w:p w14:paraId="2E2CB7DE" w14:textId="77777777" w:rsidR="005D433F" w:rsidRDefault="00B10187">
            <w:pPr>
              <w:rPr>
                <w:rFonts w:ascii="Verdana" w:eastAsia="Verdana" w:hAnsi="Verdana" w:cs="Verdana"/>
                <w:sz w:val="20"/>
                <w:szCs w:val="20"/>
              </w:rPr>
            </w:pPr>
            <w:r>
              <w:rPr>
                <w:rFonts w:ascii="Verdana" w:eastAsia="Verdana" w:hAnsi="Verdana" w:cs="Verdana"/>
                <w:sz w:val="20"/>
                <w:szCs w:val="20"/>
              </w:rPr>
              <w:t>Evaluated Institutional Learning Outcomes*</w:t>
            </w:r>
          </w:p>
        </w:tc>
      </w:tr>
      <w:tr w:rsidR="005D433F" w14:paraId="46A3DDF3" w14:textId="77777777">
        <w:tc>
          <w:tcPr>
            <w:tcW w:w="1776" w:type="dxa"/>
          </w:tcPr>
          <w:p w14:paraId="21293AF9" w14:textId="77777777" w:rsidR="005D433F" w:rsidRDefault="00B10187">
            <w:pPr>
              <w:rPr>
                <w:rFonts w:ascii="Verdana" w:eastAsia="Verdana" w:hAnsi="Verdana" w:cs="Verdana"/>
                <w:sz w:val="20"/>
                <w:szCs w:val="20"/>
              </w:rPr>
            </w:pPr>
            <w:r>
              <w:rPr>
                <w:rFonts w:ascii="Verdana" w:eastAsia="Verdana" w:hAnsi="Verdana" w:cs="Verdana"/>
                <w:sz w:val="20"/>
                <w:szCs w:val="20"/>
              </w:rPr>
              <w:t>Attendance and Class Participation</w:t>
            </w:r>
          </w:p>
        </w:tc>
        <w:tc>
          <w:tcPr>
            <w:tcW w:w="1320" w:type="dxa"/>
          </w:tcPr>
          <w:p w14:paraId="45C81901" w14:textId="77777777" w:rsidR="005D433F" w:rsidRDefault="00B10187">
            <w:pPr>
              <w:rPr>
                <w:rFonts w:ascii="Verdana" w:eastAsia="Verdana" w:hAnsi="Verdana" w:cs="Verdana"/>
                <w:sz w:val="20"/>
                <w:szCs w:val="20"/>
              </w:rPr>
            </w:pPr>
            <w:r>
              <w:rPr>
                <w:rFonts w:ascii="Verdana" w:eastAsia="Verdana" w:hAnsi="Verdana" w:cs="Verdana"/>
                <w:sz w:val="20"/>
                <w:szCs w:val="20"/>
              </w:rPr>
              <w:t>42</w:t>
            </w:r>
          </w:p>
        </w:tc>
        <w:tc>
          <w:tcPr>
            <w:tcW w:w="1057" w:type="dxa"/>
          </w:tcPr>
          <w:p w14:paraId="28741E32" w14:textId="77777777" w:rsidR="005D433F" w:rsidRDefault="00B10187">
            <w:pPr>
              <w:rPr>
                <w:rFonts w:ascii="Verdana" w:eastAsia="Verdana" w:hAnsi="Verdana" w:cs="Verdana"/>
                <w:sz w:val="20"/>
                <w:szCs w:val="20"/>
              </w:rPr>
            </w:pPr>
            <w:r>
              <w:rPr>
                <w:rFonts w:ascii="Verdana" w:eastAsia="Verdana" w:hAnsi="Verdana" w:cs="Verdana"/>
                <w:sz w:val="20"/>
                <w:szCs w:val="20"/>
              </w:rPr>
              <w:t>20%</w:t>
            </w:r>
          </w:p>
        </w:tc>
        <w:tc>
          <w:tcPr>
            <w:tcW w:w="3597" w:type="dxa"/>
          </w:tcPr>
          <w:p w14:paraId="09B72E0C" w14:textId="77777777" w:rsidR="005D433F" w:rsidRDefault="00B10187">
            <w:pPr>
              <w:rPr>
                <w:rFonts w:ascii="Verdana" w:eastAsia="Verdana" w:hAnsi="Verdana" w:cs="Verdana"/>
                <w:sz w:val="20"/>
                <w:szCs w:val="20"/>
              </w:rPr>
            </w:pPr>
            <w:r>
              <w:rPr>
                <w:rFonts w:ascii="Verdana" w:eastAsia="Verdana" w:hAnsi="Verdana" w:cs="Verdana"/>
                <w:sz w:val="20"/>
                <w:szCs w:val="20"/>
              </w:rPr>
              <w:t>Active participation in class discussions showing knowledge of the topics relevant to the class.</w:t>
            </w:r>
          </w:p>
        </w:tc>
        <w:tc>
          <w:tcPr>
            <w:tcW w:w="1600" w:type="dxa"/>
          </w:tcPr>
          <w:p w14:paraId="536E3995" w14:textId="77777777" w:rsidR="005D433F" w:rsidRDefault="00B10187">
            <w:pPr>
              <w:rPr>
                <w:rFonts w:ascii="Verdana" w:eastAsia="Verdana" w:hAnsi="Verdana" w:cs="Verdana"/>
                <w:sz w:val="20"/>
                <w:szCs w:val="20"/>
              </w:rPr>
            </w:pPr>
            <w:r>
              <w:rPr>
                <w:rFonts w:ascii="Verdana" w:eastAsia="Verdana" w:hAnsi="Verdana" w:cs="Verdana"/>
                <w:sz w:val="20"/>
                <w:szCs w:val="20"/>
              </w:rPr>
              <w:t>1, 2, 3</w:t>
            </w:r>
          </w:p>
        </w:tc>
      </w:tr>
      <w:tr w:rsidR="005D433F" w14:paraId="0EA7681E" w14:textId="77777777">
        <w:trPr>
          <w:trHeight w:val="577"/>
        </w:trPr>
        <w:tc>
          <w:tcPr>
            <w:tcW w:w="1776" w:type="dxa"/>
          </w:tcPr>
          <w:p w14:paraId="17867E6F" w14:textId="77777777" w:rsidR="005D433F" w:rsidRDefault="00B10187">
            <w:pPr>
              <w:rPr>
                <w:rFonts w:ascii="Verdana" w:eastAsia="Verdana" w:hAnsi="Verdana" w:cs="Verdana"/>
                <w:color w:val="FF0000"/>
                <w:sz w:val="20"/>
                <w:szCs w:val="20"/>
              </w:rPr>
            </w:pPr>
            <w:r>
              <w:rPr>
                <w:rFonts w:ascii="Verdana" w:eastAsia="Verdana" w:hAnsi="Verdana" w:cs="Verdana"/>
                <w:sz w:val="20"/>
                <w:szCs w:val="20"/>
              </w:rPr>
              <w:t>Class Presentation</w:t>
            </w:r>
          </w:p>
        </w:tc>
        <w:tc>
          <w:tcPr>
            <w:tcW w:w="1320" w:type="dxa"/>
          </w:tcPr>
          <w:p w14:paraId="1DAD22EC" w14:textId="77777777" w:rsidR="005D433F" w:rsidRDefault="00B10187">
            <w:pPr>
              <w:rPr>
                <w:rFonts w:ascii="Verdana" w:eastAsia="Verdana" w:hAnsi="Verdana" w:cs="Verdana"/>
                <w:sz w:val="20"/>
                <w:szCs w:val="20"/>
              </w:rPr>
            </w:pPr>
            <w:r>
              <w:rPr>
                <w:rFonts w:ascii="Verdana" w:eastAsia="Verdana" w:hAnsi="Verdana" w:cs="Verdana"/>
                <w:sz w:val="20"/>
                <w:szCs w:val="20"/>
              </w:rPr>
              <w:t>25</w:t>
            </w:r>
          </w:p>
        </w:tc>
        <w:tc>
          <w:tcPr>
            <w:tcW w:w="1057" w:type="dxa"/>
          </w:tcPr>
          <w:p w14:paraId="16216CDD" w14:textId="77777777" w:rsidR="005D433F" w:rsidRDefault="00B10187">
            <w:pPr>
              <w:rPr>
                <w:rFonts w:ascii="Verdana" w:eastAsia="Verdana" w:hAnsi="Verdana" w:cs="Verdana"/>
                <w:sz w:val="20"/>
                <w:szCs w:val="20"/>
              </w:rPr>
            </w:pPr>
            <w:r>
              <w:rPr>
                <w:rFonts w:ascii="Verdana" w:eastAsia="Verdana" w:hAnsi="Verdana" w:cs="Verdana"/>
                <w:sz w:val="20"/>
                <w:szCs w:val="20"/>
              </w:rPr>
              <w:t>20%</w:t>
            </w:r>
          </w:p>
        </w:tc>
        <w:tc>
          <w:tcPr>
            <w:tcW w:w="3597" w:type="dxa"/>
          </w:tcPr>
          <w:p w14:paraId="1B5A0572" w14:textId="77777777" w:rsidR="005D433F" w:rsidRDefault="00B10187">
            <w:pPr>
              <w:rPr>
                <w:rFonts w:ascii="Verdana" w:eastAsia="Verdana" w:hAnsi="Verdana" w:cs="Verdana"/>
                <w:color w:val="FF0000"/>
                <w:sz w:val="20"/>
                <w:szCs w:val="20"/>
              </w:rPr>
            </w:pPr>
            <w:r>
              <w:rPr>
                <w:rFonts w:ascii="Verdana" w:eastAsia="Verdana" w:hAnsi="Verdana" w:cs="Verdana"/>
                <w:sz w:val="20"/>
                <w:szCs w:val="20"/>
              </w:rPr>
              <w:t>Presentation skills, ability to explain the studied topic to peers, identify key issues, subject knowledge.</w:t>
            </w:r>
          </w:p>
        </w:tc>
        <w:tc>
          <w:tcPr>
            <w:tcW w:w="1600" w:type="dxa"/>
          </w:tcPr>
          <w:p w14:paraId="678FB1DD" w14:textId="77777777" w:rsidR="005D433F" w:rsidRDefault="00B10187">
            <w:pPr>
              <w:rPr>
                <w:rFonts w:ascii="Verdana" w:eastAsia="Verdana" w:hAnsi="Verdana" w:cs="Verdana"/>
                <w:sz w:val="20"/>
                <w:szCs w:val="20"/>
              </w:rPr>
            </w:pPr>
            <w:r>
              <w:rPr>
                <w:rFonts w:ascii="Verdana" w:eastAsia="Verdana" w:hAnsi="Verdana" w:cs="Verdana"/>
                <w:sz w:val="20"/>
                <w:szCs w:val="20"/>
              </w:rPr>
              <w:t>1, 2, 3</w:t>
            </w:r>
          </w:p>
        </w:tc>
      </w:tr>
      <w:tr w:rsidR="005D433F" w14:paraId="72CD5080" w14:textId="77777777">
        <w:tc>
          <w:tcPr>
            <w:tcW w:w="1776" w:type="dxa"/>
          </w:tcPr>
          <w:p w14:paraId="475211E7" w14:textId="77777777" w:rsidR="005D433F" w:rsidRDefault="00B10187">
            <w:pPr>
              <w:rPr>
                <w:rFonts w:ascii="Verdana" w:eastAsia="Verdana" w:hAnsi="Verdana" w:cs="Verdana"/>
                <w:color w:val="FF0000"/>
                <w:sz w:val="20"/>
                <w:szCs w:val="20"/>
              </w:rPr>
            </w:pPr>
            <w:r>
              <w:rPr>
                <w:rFonts w:ascii="Verdana" w:eastAsia="Verdana" w:hAnsi="Verdana" w:cs="Verdana"/>
                <w:sz w:val="20"/>
                <w:szCs w:val="20"/>
              </w:rPr>
              <w:t>Mid-term paper</w:t>
            </w:r>
          </w:p>
        </w:tc>
        <w:tc>
          <w:tcPr>
            <w:tcW w:w="1320" w:type="dxa"/>
          </w:tcPr>
          <w:p w14:paraId="32859DF1" w14:textId="77777777" w:rsidR="005D433F" w:rsidRDefault="00B10187">
            <w:pPr>
              <w:rPr>
                <w:rFonts w:ascii="Verdana" w:eastAsia="Verdana" w:hAnsi="Verdana" w:cs="Verdana"/>
                <w:sz w:val="20"/>
                <w:szCs w:val="20"/>
              </w:rPr>
            </w:pPr>
            <w:r>
              <w:rPr>
                <w:rFonts w:ascii="Verdana" w:eastAsia="Verdana" w:hAnsi="Verdana" w:cs="Verdana"/>
                <w:sz w:val="20"/>
                <w:szCs w:val="20"/>
              </w:rPr>
              <w:t>25</w:t>
            </w:r>
          </w:p>
        </w:tc>
        <w:tc>
          <w:tcPr>
            <w:tcW w:w="1057" w:type="dxa"/>
          </w:tcPr>
          <w:p w14:paraId="4B08E3EB" w14:textId="77777777" w:rsidR="005D433F" w:rsidRDefault="00B10187">
            <w:pPr>
              <w:rPr>
                <w:rFonts w:ascii="Verdana" w:eastAsia="Verdana" w:hAnsi="Verdana" w:cs="Verdana"/>
                <w:sz w:val="20"/>
                <w:szCs w:val="20"/>
              </w:rPr>
            </w:pPr>
            <w:r>
              <w:rPr>
                <w:rFonts w:ascii="Verdana" w:eastAsia="Verdana" w:hAnsi="Verdana" w:cs="Verdana"/>
                <w:sz w:val="20"/>
                <w:szCs w:val="20"/>
              </w:rPr>
              <w:t>20%</w:t>
            </w:r>
          </w:p>
        </w:tc>
        <w:tc>
          <w:tcPr>
            <w:tcW w:w="3597" w:type="dxa"/>
          </w:tcPr>
          <w:p w14:paraId="2F1C7F25" w14:textId="77777777" w:rsidR="005D433F" w:rsidRDefault="00B10187">
            <w:pPr>
              <w:rPr>
                <w:rFonts w:ascii="Verdana" w:eastAsia="Verdana" w:hAnsi="Verdana" w:cs="Verdana"/>
                <w:sz w:val="20"/>
                <w:szCs w:val="20"/>
              </w:rPr>
            </w:pPr>
            <w:r>
              <w:rPr>
                <w:rFonts w:ascii="Verdana" w:eastAsia="Verdana" w:hAnsi="Verdana" w:cs="Verdana"/>
                <w:sz w:val="20"/>
                <w:szCs w:val="20"/>
              </w:rPr>
              <w:t>Prepare and present research on a chosen topic.</w:t>
            </w:r>
          </w:p>
        </w:tc>
        <w:tc>
          <w:tcPr>
            <w:tcW w:w="1600" w:type="dxa"/>
          </w:tcPr>
          <w:p w14:paraId="734680EF" w14:textId="77777777" w:rsidR="005D433F" w:rsidRDefault="00B10187">
            <w:pPr>
              <w:rPr>
                <w:rFonts w:ascii="Verdana" w:eastAsia="Verdana" w:hAnsi="Verdana" w:cs="Verdana"/>
                <w:sz w:val="20"/>
                <w:szCs w:val="20"/>
              </w:rPr>
            </w:pPr>
            <w:r>
              <w:rPr>
                <w:rFonts w:ascii="Verdana" w:eastAsia="Verdana" w:hAnsi="Verdana" w:cs="Verdana"/>
                <w:sz w:val="20"/>
                <w:szCs w:val="20"/>
              </w:rPr>
              <w:t>1, 2, 3</w:t>
            </w:r>
          </w:p>
        </w:tc>
      </w:tr>
      <w:tr w:rsidR="005D433F" w14:paraId="096843B8" w14:textId="77777777">
        <w:tc>
          <w:tcPr>
            <w:tcW w:w="1776" w:type="dxa"/>
          </w:tcPr>
          <w:p w14:paraId="49962C1F" w14:textId="77777777" w:rsidR="005D433F" w:rsidRDefault="00B10187">
            <w:pPr>
              <w:rPr>
                <w:rFonts w:ascii="Verdana" w:eastAsia="Verdana" w:hAnsi="Verdana" w:cs="Verdana"/>
                <w:color w:val="FF0000"/>
                <w:sz w:val="20"/>
                <w:szCs w:val="20"/>
              </w:rPr>
            </w:pPr>
            <w:r>
              <w:rPr>
                <w:rFonts w:ascii="Verdana" w:eastAsia="Verdana" w:hAnsi="Verdana" w:cs="Verdana"/>
                <w:sz w:val="20"/>
                <w:szCs w:val="20"/>
              </w:rPr>
              <w:t>Final paper</w:t>
            </w:r>
          </w:p>
        </w:tc>
        <w:tc>
          <w:tcPr>
            <w:tcW w:w="1320" w:type="dxa"/>
          </w:tcPr>
          <w:p w14:paraId="21277136" w14:textId="77777777" w:rsidR="005D433F" w:rsidRDefault="00B10187">
            <w:pPr>
              <w:rPr>
                <w:rFonts w:ascii="Verdana" w:eastAsia="Verdana" w:hAnsi="Verdana" w:cs="Verdana"/>
                <w:sz w:val="20"/>
                <w:szCs w:val="20"/>
              </w:rPr>
            </w:pPr>
            <w:r>
              <w:rPr>
                <w:rFonts w:ascii="Verdana" w:eastAsia="Verdana" w:hAnsi="Verdana" w:cs="Verdana"/>
                <w:sz w:val="20"/>
                <w:szCs w:val="20"/>
              </w:rPr>
              <w:t>25</w:t>
            </w:r>
          </w:p>
        </w:tc>
        <w:tc>
          <w:tcPr>
            <w:tcW w:w="1057" w:type="dxa"/>
          </w:tcPr>
          <w:p w14:paraId="012EF731" w14:textId="77777777" w:rsidR="005D433F" w:rsidRDefault="00B10187">
            <w:pPr>
              <w:rPr>
                <w:rFonts w:ascii="Verdana" w:eastAsia="Verdana" w:hAnsi="Verdana" w:cs="Verdana"/>
                <w:sz w:val="20"/>
                <w:szCs w:val="20"/>
              </w:rPr>
            </w:pPr>
            <w:r>
              <w:rPr>
                <w:rFonts w:ascii="Verdana" w:eastAsia="Verdana" w:hAnsi="Verdana" w:cs="Verdana"/>
                <w:sz w:val="20"/>
                <w:szCs w:val="20"/>
              </w:rPr>
              <w:t>20%</w:t>
            </w:r>
          </w:p>
        </w:tc>
        <w:tc>
          <w:tcPr>
            <w:tcW w:w="3597" w:type="dxa"/>
          </w:tcPr>
          <w:p w14:paraId="01CDCCB9" w14:textId="77777777" w:rsidR="005D433F" w:rsidRDefault="00B10187">
            <w:pPr>
              <w:rPr>
                <w:rFonts w:ascii="Verdana" w:eastAsia="Verdana" w:hAnsi="Verdana" w:cs="Verdana"/>
                <w:sz w:val="20"/>
                <w:szCs w:val="20"/>
              </w:rPr>
            </w:pPr>
            <w:r>
              <w:rPr>
                <w:rFonts w:ascii="Verdana" w:eastAsia="Verdana" w:hAnsi="Verdana" w:cs="Verdana"/>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1600" w:type="dxa"/>
          </w:tcPr>
          <w:p w14:paraId="4F339858" w14:textId="77777777" w:rsidR="005D433F" w:rsidRDefault="00B10187">
            <w:pPr>
              <w:rPr>
                <w:rFonts w:ascii="Verdana" w:eastAsia="Verdana" w:hAnsi="Verdana" w:cs="Verdana"/>
                <w:sz w:val="20"/>
                <w:szCs w:val="20"/>
              </w:rPr>
            </w:pPr>
            <w:r>
              <w:rPr>
                <w:rFonts w:ascii="Verdana" w:eastAsia="Verdana" w:hAnsi="Verdana" w:cs="Verdana"/>
                <w:sz w:val="20"/>
                <w:szCs w:val="20"/>
              </w:rPr>
              <w:t>1, 2, 3</w:t>
            </w:r>
          </w:p>
        </w:tc>
      </w:tr>
      <w:tr w:rsidR="005D433F" w14:paraId="0526AE94" w14:textId="77777777">
        <w:tc>
          <w:tcPr>
            <w:tcW w:w="1776" w:type="dxa"/>
          </w:tcPr>
          <w:p w14:paraId="7FFAA99B" w14:textId="77777777" w:rsidR="005D433F" w:rsidRDefault="00B10187">
            <w:pPr>
              <w:rPr>
                <w:rFonts w:ascii="Verdana" w:eastAsia="Verdana" w:hAnsi="Verdana" w:cs="Verdana"/>
                <w:color w:val="FF0000"/>
                <w:sz w:val="20"/>
                <w:szCs w:val="20"/>
              </w:rPr>
            </w:pPr>
            <w:r>
              <w:rPr>
                <w:rFonts w:ascii="Verdana" w:eastAsia="Verdana" w:hAnsi="Verdana" w:cs="Verdana"/>
                <w:sz w:val="20"/>
                <w:szCs w:val="20"/>
              </w:rPr>
              <w:t>Final exam</w:t>
            </w:r>
          </w:p>
        </w:tc>
        <w:tc>
          <w:tcPr>
            <w:tcW w:w="1320" w:type="dxa"/>
          </w:tcPr>
          <w:p w14:paraId="4E498F40" w14:textId="77777777" w:rsidR="005D433F" w:rsidRDefault="00B10187">
            <w:pPr>
              <w:rPr>
                <w:rFonts w:ascii="Verdana" w:eastAsia="Verdana" w:hAnsi="Verdana" w:cs="Verdana"/>
                <w:sz w:val="20"/>
                <w:szCs w:val="20"/>
              </w:rPr>
            </w:pPr>
            <w:r>
              <w:rPr>
                <w:rFonts w:ascii="Verdana" w:eastAsia="Verdana" w:hAnsi="Verdana" w:cs="Verdana"/>
                <w:sz w:val="20"/>
                <w:szCs w:val="20"/>
              </w:rPr>
              <w:t>33</w:t>
            </w:r>
          </w:p>
        </w:tc>
        <w:tc>
          <w:tcPr>
            <w:tcW w:w="1057" w:type="dxa"/>
          </w:tcPr>
          <w:p w14:paraId="77097253" w14:textId="77777777" w:rsidR="005D433F" w:rsidRDefault="00B10187">
            <w:pPr>
              <w:rPr>
                <w:rFonts w:ascii="Verdana" w:eastAsia="Verdana" w:hAnsi="Verdana" w:cs="Verdana"/>
                <w:sz w:val="20"/>
                <w:szCs w:val="20"/>
              </w:rPr>
            </w:pPr>
            <w:r>
              <w:rPr>
                <w:rFonts w:ascii="Verdana" w:eastAsia="Verdana" w:hAnsi="Verdana" w:cs="Verdana"/>
                <w:sz w:val="20"/>
                <w:szCs w:val="20"/>
              </w:rPr>
              <w:t>20%</w:t>
            </w:r>
          </w:p>
        </w:tc>
        <w:tc>
          <w:tcPr>
            <w:tcW w:w="3597" w:type="dxa"/>
          </w:tcPr>
          <w:p w14:paraId="4073BF75" w14:textId="77777777" w:rsidR="005D433F" w:rsidRDefault="00B10187">
            <w:pPr>
              <w:rPr>
                <w:rFonts w:ascii="Verdana" w:eastAsia="Verdana" w:hAnsi="Verdana" w:cs="Verdana"/>
                <w:sz w:val="20"/>
                <w:szCs w:val="20"/>
              </w:rPr>
            </w:pPr>
            <w:r>
              <w:rPr>
                <w:rFonts w:ascii="Verdana" w:eastAsia="Verdana" w:hAnsi="Verdana" w:cs="Verdana"/>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00" w:type="dxa"/>
          </w:tcPr>
          <w:p w14:paraId="3384B529" w14:textId="77777777" w:rsidR="005D433F" w:rsidRDefault="00B10187">
            <w:pPr>
              <w:rPr>
                <w:rFonts w:ascii="Verdana" w:eastAsia="Verdana" w:hAnsi="Verdana" w:cs="Verdana"/>
                <w:sz w:val="20"/>
                <w:szCs w:val="20"/>
              </w:rPr>
            </w:pPr>
            <w:r>
              <w:rPr>
                <w:rFonts w:ascii="Verdana" w:eastAsia="Verdana" w:hAnsi="Verdana" w:cs="Verdana"/>
                <w:sz w:val="20"/>
                <w:szCs w:val="20"/>
              </w:rPr>
              <w:t>1, 2, 3</w:t>
            </w:r>
          </w:p>
        </w:tc>
      </w:tr>
      <w:tr w:rsidR="005D433F" w14:paraId="7B809E4E" w14:textId="77777777">
        <w:trPr>
          <w:trHeight w:val="241"/>
        </w:trPr>
        <w:tc>
          <w:tcPr>
            <w:tcW w:w="1776" w:type="dxa"/>
          </w:tcPr>
          <w:p w14:paraId="38041E96" w14:textId="77777777" w:rsidR="005D433F" w:rsidRDefault="00B10187">
            <w:pPr>
              <w:rPr>
                <w:rFonts w:ascii="Verdana" w:eastAsia="Verdana" w:hAnsi="Verdana" w:cs="Verdana"/>
                <w:color w:val="FF0000"/>
                <w:sz w:val="20"/>
                <w:szCs w:val="20"/>
              </w:rPr>
            </w:pPr>
            <w:r>
              <w:rPr>
                <w:rFonts w:ascii="Verdana" w:eastAsia="Verdana" w:hAnsi="Verdana" w:cs="Verdana"/>
                <w:b/>
                <w:sz w:val="20"/>
                <w:szCs w:val="20"/>
              </w:rPr>
              <w:t>TOTAL</w:t>
            </w:r>
          </w:p>
        </w:tc>
        <w:tc>
          <w:tcPr>
            <w:tcW w:w="1320" w:type="dxa"/>
          </w:tcPr>
          <w:p w14:paraId="11162A86" w14:textId="77777777" w:rsidR="005D433F" w:rsidRDefault="00B10187">
            <w:pPr>
              <w:rPr>
                <w:rFonts w:ascii="Verdana" w:eastAsia="Verdana" w:hAnsi="Verdana" w:cs="Verdana"/>
                <w:sz w:val="20"/>
                <w:szCs w:val="20"/>
              </w:rPr>
            </w:pPr>
            <w:r>
              <w:rPr>
                <w:rFonts w:ascii="Verdana" w:eastAsia="Verdana" w:hAnsi="Verdana" w:cs="Verdana"/>
                <w:b/>
                <w:sz w:val="20"/>
                <w:szCs w:val="20"/>
              </w:rPr>
              <w:t>150</w:t>
            </w:r>
          </w:p>
        </w:tc>
        <w:tc>
          <w:tcPr>
            <w:tcW w:w="1057" w:type="dxa"/>
          </w:tcPr>
          <w:p w14:paraId="1A6A1BD7" w14:textId="77777777" w:rsidR="005D433F" w:rsidRDefault="00B10187">
            <w:pPr>
              <w:rPr>
                <w:rFonts w:ascii="Verdana" w:eastAsia="Verdana" w:hAnsi="Verdana" w:cs="Verdana"/>
                <w:sz w:val="20"/>
                <w:szCs w:val="20"/>
              </w:rPr>
            </w:pPr>
            <w:r>
              <w:rPr>
                <w:rFonts w:ascii="Verdana" w:eastAsia="Verdana" w:hAnsi="Verdana" w:cs="Verdana"/>
                <w:b/>
                <w:sz w:val="20"/>
                <w:szCs w:val="20"/>
              </w:rPr>
              <w:t>100%</w:t>
            </w:r>
          </w:p>
        </w:tc>
        <w:tc>
          <w:tcPr>
            <w:tcW w:w="3597" w:type="dxa"/>
          </w:tcPr>
          <w:p w14:paraId="73BAD3AE" w14:textId="77777777" w:rsidR="005D433F" w:rsidRDefault="005D433F">
            <w:pPr>
              <w:rPr>
                <w:rFonts w:ascii="Verdana" w:eastAsia="Verdana" w:hAnsi="Verdana" w:cs="Verdana"/>
                <w:sz w:val="20"/>
                <w:szCs w:val="20"/>
              </w:rPr>
            </w:pPr>
          </w:p>
        </w:tc>
        <w:tc>
          <w:tcPr>
            <w:tcW w:w="1600" w:type="dxa"/>
          </w:tcPr>
          <w:p w14:paraId="6157AC7A" w14:textId="77777777" w:rsidR="005D433F" w:rsidRDefault="005D433F">
            <w:pPr>
              <w:rPr>
                <w:rFonts w:ascii="Verdana" w:eastAsia="Verdana" w:hAnsi="Verdana" w:cs="Verdana"/>
                <w:sz w:val="20"/>
                <w:szCs w:val="20"/>
              </w:rPr>
            </w:pPr>
          </w:p>
        </w:tc>
      </w:tr>
    </w:tbl>
    <w:p w14:paraId="10461C50" w14:textId="77777777" w:rsidR="005D433F" w:rsidRDefault="00B10187">
      <w:pPr>
        <w:rPr>
          <w:rFonts w:ascii="Verdana" w:eastAsia="Verdana" w:hAnsi="Verdana" w:cs="Verdana"/>
          <w:sz w:val="20"/>
          <w:szCs w:val="20"/>
        </w:rPr>
      </w:pPr>
      <w:r>
        <w:rPr>
          <w:rFonts w:ascii="Verdana" w:eastAsia="Verdana" w:hAnsi="Verdana" w:cs="Verdana"/>
          <w:sz w:val="20"/>
          <w:szCs w:val="20"/>
        </w:rPr>
        <w:t>*1 = Critical Thinking; 2 = Effective Communication; 3 = Effective and Responsible Action</w:t>
      </w:r>
    </w:p>
    <w:p w14:paraId="6CB8D3D8" w14:textId="77777777" w:rsidR="005D433F" w:rsidRDefault="00B10187">
      <w:pPr>
        <w:pStyle w:val="Heading1"/>
        <w:numPr>
          <w:ilvl w:val="0"/>
          <w:numId w:val="9"/>
        </w:numPr>
        <w:spacing w:before="200" w:after="200"/>
      </w:pPr>
      <w:r>
        <w:t>Detailed description of the assignments</w:t>
      </w:r>
    </w:p>
    <w:p w14:paraId="09A3FACF"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Students enrolled in the course will be asked to give one class presentation to take no more than 20 minutes. The presentation can be given in the classroom or outside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72D99BE8" w14:textId="77777777" w:rsidR="005D433F" w:rsidRDefault="005D433F">
      <w:pPr>
        <w:widowControl w:val="0"/>
        <w:pBdr>
          <w:top w:val="nil"/>
          <w:left w:val="nil"/>
          <w:bottom w:val="nil"/>
          <w:right w:val="nil"/>
          <w:between w:val="nil"/>
        </w:pBdr>
        <w:rPr>
          <w:rFonts w:ascii="Verdana" w:eastAsia="Verdana" w:hAnsi="Verdana" w:cs="Verdana"/>
          <w:color w:val="000000"/>
          <w:sz w:val="20"/>
          <w:szCs w:val="20"/>
        </w:rPr>
      </w:pPr>
    </w:p>
    <w:p w14:paraId="213F02C7" w14:textId="77777777" w:rsidR="005D433F" w:rsidRDefault="00B10187">
      <w:pPr>
        <w:keepNext/>
        <w:widowControl w:val="0"/>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Class Presentation (20%): </w:t>
      </w:r>
    </w:p>
    <w:p w14:paraId="095A4A90"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take place </w:t>
      </w:r>
      <w:r>
        <w:rPr>
          <w:rFonts w:ascii="Verdana" w:eastAsia="Verdana" w:hAnsi="Verdana" w:cs="Verdana"/>
          <w:color w:val="000000"/>
          <w:sz w:val="20"/>
          <w:szCs w:val="20"/>
        </w:rPr>
        <w:lastRenderedPageBreak/>
        <w:t xml:space="preserve">either in the classroom with PowerPoint slides, or at a pertinent historical sight, in an art gallery or a museum, describing the style and theme of the work, presenting relevant historical facts, contextualizing the </w:t>
      </w:r>
      <w:proofErr w:type="gramStart"/>
      <w:r>
        <w:rPr>
          <w:rFonts w:ascii="Verdana" w:eastAsia="Verdana" w:hAnsi="Verdana" w:cs="Verdana"/>
          <w:color w:val="000000"/>
          <w:sz w:val="20"/>
          <w:szCs w:val="20"/>
        </w:rPr>
        <w:t>art work</w:t>
      </w:r>
      <w:proofErr w:type="gramEnd"/>
      <w:r>
        <w:rPr>
          <w:rFonts w:ascii="Verdana" w:eastAsia="Verdana" w:hAnsi="Verdana" w:cs="Verdana"/>
          <w:color w:val="000000"/>
          <w:sz w:val="20"/>
          <w:szCs w:val="20"/>
        </w:rPr>
        <w:t xml:space="preserve"> in a larger art-historical context, explaining what is interesting and exciting about the work, the artist, etc. </w:t>
      </w:r>
    </w:p>
    <w:p w14:paraId="67EB279D" w14:textId="77777777" w:rsidR="005D433F" w:rsidRDefault="005D433F">
      <w:pPr>
        <w:widowControl w:val="0"/>
        <w:pBdr>
          <w:top w:val="nil"/>
          <w:left w:val="nil"/>
          <w:bottom w:val="nil"/>
          <w:right w:val="nil"/>
          <w:between w:val="nil"/>
        </w:pBdr>
        <w:ind w:left="220"/>
        <w:rPr>
          <w:rFonts w:ascii="Verdana" w:eastAsia="Verdana" w:hAnsi="Verdana" w:cs="Verdana"/>
          <w:color w:val="000000"/>
          <w:sz w:val="20"/>
          <w:szCs w:val="20"/>
        </w:rPr>
      </w:pPr>
    </w:p>
    <w:p w14:paraId="435B9FCE"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2D0E7FA6" w14:textId="77777777" w:rsidR="005D433F" w:rsidRDefault="005D433F">
      <w:pPr>
        <w:widowControl w:val="0"/>
        <w:pBdr>
          <w:top w:val="nil"/>
          <w:left w:val="nil"/>
          <w:bottom w:val="nil"/>
          <w:right w:val="nil"/>
          <w:between w:val="nil"/>
        </w:pBdr>
        <w:ind w:left="220"/>
        <w:rPr>
          <w:rFonts w:ascii="Verdana" w:eastAsia="Verdana" w:hAnsi="Verdana" w:cs="Verdana"/>
          <w:color w:val="000000"/>
          <w:sz w:val="20"/>
          <w:szCs w:val="20"/>
        </w:rPr>
      </w:pPr>
    </w:p>
    <w:p w14:paraId="2043C6AB" w14:textId="77777777" w:rsidR="005D433F" w:rsidRDefault="00B10187">
      <w:pPr>
        <w:widowControl w:val="0"/>
        <w:numPr>
          <w:ilvl w:val="0"/>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63294CE9" w14:textId="77777777" w:rsidR="005D433F" w:rsidRDefault="00B10187">
      <w:pPr>
        <w:widowControl w:val="0"/>
        <w:numPr>
          <w:ilvl w:val="0"/>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427868BA" w14:textId="77777777" w:rsidR="005D433F" w:rsidRDefault="00B10187">
      <w:pPr>
        <w:widowControl w:val="0"/>
        <w:numPr>
          <w:ilvl w:val="0"/>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2056787F" w14:textId="77777777" w:rsidR="005D433F" w:rsidRDefault="005D433F">
      <w:pPr>
        <w:rPr>
          <w:rFonts w:ascii="Verdana" w:eastAsia="Verdana" w:hAnsi="Verdana" w:cs="Verdana"/>
          <w:sz w:val="20"/>
          <w:szCs w:val="20"/>
        </w:rPr>
      </w:pPr>
    </w:p>
    <w:p w14:paraId="30595A35" w14:textId="77777777" w:rsidR="005D433F" w:rsidRDefault="00B10187">
      <w:pPr>
        <w:rPr>
          <w:rFonts w:ascii="Verdana" w:eastAsia="Verdana" w:hAnsi="Verdana" w:cs="Verdana"/>
          <w:b/>
          <w:sz w:val="20"/>
          <w:szCs w:val="20"/>
        </w:rPr>
      </w:pPr>
      <w:r>
        <w:rPr>
          <w:rFonts w:ascii="Verdana" w:eastAsia="Verdana" w:hAnsi="Verdana" w:cs="Verdana"/>
          <w:b/>
          <w:sz w:val="20"/>
          <w:szCs w:val="20"/>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5D433F" w14:paraId="79E11795" w14:textId="77777777">
        <w:trPr>
          <w:trHeight w:val="269"/>
        </w:trPr>
        <w:tc>
          <w:tcPr>
            <w:tcW w:w="7369" w:type="dxa"/>
            <w:shd w:val="clear" w:color="auto" w:fill="D9D9D9"/>
          </w:tcPr>
          <w:p w14:paraId="6EE67453"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1A098286"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Percentage</w:t>
            </w:r>
          </w:p>
        </w:tc>
      </w:tr>
      <w:tr w:rsidR="005D433F" w14:paraId="577B205F" w14:textId="77777777">
        <w:tc>
          <w:tcPr>
            <w:tcW w:w="7369" w:type="dxa"/>
          </w:tcPr>
          <w:p w14:paraId="4B52A537"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3C991303"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 40%</w:t>
            </w:r>
          </w:p>
        </w:tc>
      </w:tr>
      <w:tr w:rsidR="005D433F" w14:paraId="64836A53" w14:textId="77777777">
        <w:tc>
          <w:tcPr>
            <w:tcW w:w="7369" w:type="dxa"/>
          </w:tcPr>
          <w:p w14:paraId="2995C4E3"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71AF1346"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 20%</w:t>
            </w:r>
          </w:p>
        </w:tc>
      </w:tr>
      <w:tr w:rsidR="005D433F" w14:paraId="65D0FC10" w14:textId="77777777">
        <w:trPr>
          <w:trHeight w:val="296"/>
        </w:trPr>
        <w:tc>
          <w:tcPr>
            <w:tcW w:w="7369" w:type="dxa"/>
          </w:tcPr>
          <w:p w14:paraId="2092E2C6"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Structure and organization of presentation</w:t>
            </w:r>
          </w:p>
        </w:tc>
        <w:tc>
          <w:tcPr>
            <w:tcW w:w="1981" w:type="dxa"/>
          </w:tcPr>
          <w:p w14:paraId="3E1279A1"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 20%</w:t>
            </w:r>
          </w:p>
        </w:tc>
      </w:tr>
      <w:tr w:rsidR="005D433F" w14:paraId="7124CAB5" w14:textId="77777777">
        <w:tc>
          <w:tcPr>
            <w:tcW w:w="7369" w:type="dxa"/>
          </w:tcPr>
          <w:p w14:paraId="1D62E534"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Delivery of presentation (visual effectiveness, clarity, impact, etc.)</w:t>
            </w:r>
          </w:p>
        </w:tc>
        <w:tc>
          <w:tcPr>
            <w:tcW w:w="1981" w:type="dxa"/>
          </w:tcPr>
          <w:p w14:paraId="75FFCB3D"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 20%</w:t>
            </w:r>
          </w:p>
        </w:tc>
      </w:tr>
    </w:tbl>
    <w:p w14:paraId="2B818302" w14:textId="77777777" w:rsidR="005D433F" w:rsidRDefault="005D433F">
      <w:pPr>
        <w:rPr>
          <w:rFonts w:ascii="Verdana" w:eastAsia="Verdana" w:hAnsi="Verdana" w:cs="Verdana"/>
          <w:sz w:val="20"/>
          <w:szCs w:val="20"/>
        </w:rPr>
      </w:pPr>
    </w:p>
    <w:p w14:paraId="228BA3F1" w14:textId="77777777" w:rsidR="005D433F" w:rsidRDefault="00B10187">
      <w:pPr>
        <w:widowControl w:val="0"/>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621D2193"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to be handed in on the last day of class.</w:t>
      </w:r>
    </w:p>
    <w:p w14:paraId="129DFA1E" w14:textId="77777777" w:rsidR="005D433F" w:rsidRDefault="005D433F">
      <w:pPr>
        <w:widowControl w:val="0"/>
        <w:pBdr>
          <w:top w:val="nil"/>
          <w:left w:val="nil"/>
          <w:bottom w:val="nil"/>
          <w:right w:val="nil"/>
          <w:between w:val="nil"/>
        </w:pBdr>
        <w:rPr>
          <w:rFonts w:ascii="Verdana" w:eastAsia="Verdana" w:hAnsi="Verdana" w:cs="Verdana"/>
          <w:sz w:val="20"/>
          <w:szCs w:val="20"/>
        </w:rPr>
      </w:pPr>
    </w:p>
    <w:p w14:paraId="51911216"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456FB0E1" w14:textId="77777777" w:rsidR="005D433F" w:rsidRDefault="005D433F">
      <w:pPr>
        <w:widowControl w:val="0"/>
        <w:pBdr>
          <w:top w:val="nil"/>
          <w:left w:val="nil"/>
          <w:bottom w:val="nil"/>
          <w:right w:val="nil"/>
          <w:between w:val="nil"/>
        </w:pBdr>
        <w:rPr>
          <w:rFonts w:ascii="Verdana" w:eastAsia="Verdana" w:hAnsi="Verdana" w:cs="Verdana"/>
          <w:color w:val="000000"/>
          <w:sz w:val="20"/>
          <w:szCs w:val="20"/>
        </w:rPr>
      </w:pPr>
    </w:p>
    <w:p w14:paraId="68E18E3D" w14:textId="77777777" w:rsidR="005D433F" w:rsidRDefault="00B10187">
      <w:pPr>
        <w:widowControl w:val="0"/>
        <w:numPr>
          <w:ilvl w:val="0"/>
          <w:numId w:val="1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301AA695" w14:textId="77777777" w:rsidR="005D433F" w:rsidRDefault="00B10187">
      <w:pPr>
        <w:widowControl w:val="0"/>
        <w:numPr>
          <w:ilvl w:val="0"/>
          <w:numId w:val="1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0975759A" w14:textId="77777777" w:rsidR="005D433F" w:rsidRDefault="00B10187">
      <w:pPr>
        <w:widowControl w:val="0"/>
        <w:numPr>
          <w:ilvl w:val="0"/>
          <w:numId w:val="14"/>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7A2D55C1" w14:textId="77777777" w:rsidR="005D433F" w:rsidRDefault="005D433F">
      <w:pPr>
        <w:rPr>
          <w:rFonts w:ascii="Verdana" w:eastAsia="Verdana" w:hAnsi="Verdana" w:cs="Verdana"/>
          <w:sz w:val="20"/>
          <w:szCs w:val="20"/>
        </w:rPr>
      </w:pPr>
    </w:p>
    <w:p w14:paraId="383FD1E3" w14:textId="77777777" w:rsidR="005D433F" w:rsidRDefault="00B10187">
      <w:pPr>
        <w:rPr>
          <w:rFonts w:ascii="Verdana" w:eastAsia="Verdana" w:hAnsi="Verdana" w:cs="Verdana"/>
          <w:b/>
          <w:sz w:val="20"/>
          <w:szCs w:val="20"/>
        </w:rPr>
      </w:pPr>
      <w:r>
        <w:rPr>
          <w:rFonts w:ascii="Verdana" w:eastAsia="Verdana" w:hAnsi="Verdana" w:cs="Verdana"/>
          <w:b/>
          <w:sz w:val="20"/>
          <w:szCs w:val="20"/>
        </w:rPr>
        <w:t>Assessment breakdown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5D433F" w14:paraId="16C5A28E" w14:textId="77777777">
        <w:trPr>
          <w:trHeight w:val="269"/>
        </w:trPr>
        <w:tc>
          <w:tcPr>
            <w:tcW w:w="7369" w:type="dxa"/>
            <w:shd w:val="clear" w:color="auto" w:fill="D9D9D9"/>
          </w:tcPr>
          <w:p w14:paraId="0363C636"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25B7C9CE"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Percentage</w:t>
            </w:r>
          </w:p>
        </w:tc>
      </w:tr>
      <w:tr w:rsidR="005D433F" w14:paraId="0BE6AE95" w14:textId="77777777">
        <w:tc>
          <w:tcPr>
            <w:tcW w:w="7369" w:type="dxa"/>
          </w:tcPr>
          <w:p w14:paraId="36F9D656" w14:textId="77777777" w:rsidR="005D433F" w:rsidRDefault="00B10187">
            <w:pPr>
              <w:tabs>
                <w:tab w:val="left" w:pos="2167"/>
              </w:tabs>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29A0764A"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30%</w:t>
            </w:r>
          </w:p>
        </w:tc>
      </w:tr>
      <w:tr w:rsidR="005D433F" w14:paraId="6AC86639" w14:textId="77777777">
        <w:tc>
          <w:tcPr>
            <w:tcW w:w="7369" w:type="dxa"/>
          </w:tcPr>
          <w:p w14:paraId="2BC4385C"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Ability to contextualize key examples of works of modern art and architecture in relation to their style and historical context.</w:t>
            </w:r>
          </w:p>
        </w:tc>
        <w:tc>
          <w:tcPr>
            <w:tcW w:w="1981" w:type="dxa"/>
          </w:tcPr>
          <w:p w14:paraId="21B2FE09"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6DAA860C" w14:textId="77777777">
        <w:tc>
          <w:tcPr>
            <w:tcW w:w="7369" w:type="dxa"/>
          </w:tcPr>
          <w:p w14:paraId="25069970"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0939136A"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0EEF54EE" w14:textId="77777777">
        <w:trPr>
          <w:trHeight w:val="556"/>
        </w:trPr>
        <w:tc>
          <w:tcPr>
            <w:tcW w:w="7369" w:type="dxa"/>
          </w:tcPr>
          <w:p w14:paraId="41E57192"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Ability to accurately apply relevant theoretical knowledge and terminology to given examples.</w:t>
            </w:r>
          </w:p>
        </w:tc>
        <w:tc>
          <w:tcPr>
            <w:tcW w:w="1981" w:type="dxa"/>
          </w:tcPr>
          <w:p w14:paraId="1A42C795"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5961A6E9" w14:textId="77777777">
        <w:trPr>
          <w:trHeight w:val="339"/>
        </w:trPr>
        <w:tc>
          <w:tcPr>
            <w:tcW w:w="7369" w:type="dxa"/>
          </w:tcPr>
          <w:p w14:paraId="0E99F1FA"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Structure and organization of the paper.</w:t>
            </w:r>
          </w:p>
        </w:tc>
        <w:tc>
          <w:tcPr>
            <w:tcW w:w="1981" w:type="dxa"/>
          </w:tcPr>
          <w:p w14:paraId="42E4AA2F"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10%</w:t>
            </w:r>
          </w:p>
        </w:tc>
      </w:tr>
    </w:tbl>
    <w:p w14:paraId="124D30AF" w14:textId="77777777" w:rsidR="005D433F" w:rsidRDefault="005D433F">
      <w:pPr>
        <w:rPr>
          <w:rFonts w:ascii="Verdana" w:eastAsia="Verdana" w:hAnsi="Verdana" w:cs="Verdana"/>
          <w:sz w:val="20"/>
          <w:szCs w:val="20"/>
        </w:rPr>
      </w:pPr>
    </w:p>
    <w:p w14:paraId="36515C9A" w14:textId="77777777" w:rsidR="005D433F" w:rsidRDefault="00B10187">
      <w:pPr>
        <w:widowControl w:val="0"/>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6A5A4E2B"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slide identification and exam questions. The slide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w:t>
      </w:r>
      <w:r>
        <w:rPr>
          <w:rFonts w:ascii="Verdana" w:eastAsia="Verdana" w:hAnsi="Verdana" w:cs="Verdana"/>
          <w:color w:val="000000"/>
          <w:sz w:val="20"/>
          <w:szCs w:val="20"/>
          <w:highlight w:val="white"/>
        </w:rPr>
        <w:lastRenderedPageBreak/>
        <w:t xml:space="preserve">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2575B9BD" w14:textId="77777777" w:rsidR="005D433F" w:rsidRDefault="005D433F">
      <w:pPr>
        <w:widowControl w:val="0"/>
        <w:pBdr>
          <w:top w:val="nil"/>
          <w:left w:val="nil"/>
          <w:bottom w:val="nil"/>
          <w:right w:val="nil"/>
          <w:between w:val="nil"/>
        </w:pBdr>
        <w:rPr>
          <w:rFonts w:ascii="Verdana" w:eastAsia="Verdana" w:hAnsi="Verdana" w:cs="Verdana"/>
          <w:color w:val="000000"/>
          <w:sz w:val="20"/>
          <w:szCs w:val="20"/>
        </w:rPr>
      </w:pPr>
    </w:p>
    <w:p w14:paraId="306353A4"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D8C7518"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4075149A"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6A42D96" w14:textId="77777777" w:rsidR="005D433F" w:rsidRDefault="005D433F">
      <w:pPr>
        <w:widowControl w:val="0"/>
        <w:pBdr>
          <w:top w:val="nil"/>
          <w:left w:val="nil"/>
          <w:bottom w:val="nil"/>
          <w:right w:val="nil"/>
          <w:between w:val="nil"/>
        </w:pBdr>
        <w:rPr>
          <w:rFonts w:ascii="Verdana" w:eastAsia="Verdana" w:hAnsi="Verdana" w:cs="Verdana"/>
          <w:color w:val="000000"/>
          <w:sz w:val="20"/>
          <w:szCs w:val="20"/>
        </w:rPr>
      </w:pPr>
    </w:p>
    <w:p w14:paraId="4375C4EF" w14:textId="77777777" w:rsidR="005D433F" w:rsidRDefault="00B10187">
      <w:pPr>
        <w:keepNext/>
        <w:keepLines/>
        <w:rPr>
          <w:rFonts w:ascii="Verdana" w:eastAsia="Verdana" w:hAnsi="Verdana" w:cs="Verdana"/>
          <w:b/>
          <w:sz w:val="20"/>
          <w:szCs w:val="20"/>
        </w:rPr>
      </w:pPr>
      <w:r>
        <w:rPr>
          <w:rFonts w:ascii="Verdana" w:eastAsia="Verdana" w:hAnsi="Verdana" w:cs="Verdana"/>
          <w:b/>
          <w:sz w:val="20"/>
          <w:szCs w:val="20"/>
        </w:rPr>
        <w:t>Assessment breakdown</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5D433F" w14:paraId="7ED9B621" w14:textId="77777777">
        <w:tc>
          <w:tcPr>
            <w:tcW w:w="7369" w:type="dxa"/>
            <w:shd w:val="clear" w:color="auto" w:fill="D9D9D9"/>
          </w:tcPr>
          <w:p w14:paraId="1810DED1" w14:textId="77777777" w:rsidR="005D433F" w:rsidRDefault="00B10187">
            <w:pPr>
              <w:keepNext/>
              <w:keepLines/>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5A40B12B" w14:textId="77777777" w:rsidR="005D433F" w:rsidRDefault="00B10187">
            <w:pPr>
              <w:keepNext/>
              <w:keepLines/>
              <w:jc w:val="both"/>
              <w:rPr>
                <w:rFonts w:ascii="Verdana" w:eastAsia="Verdana" w:hAnsi="Verdana" w:cs="Verdana"/>
                <w:sz w:val="20"/>
                <w:szCs w:val="20"/>
              </w:rPr>
            </w:pPr>
            <w:r>
              <w:rPr>
                <w:rFonts w:ascii="Verdana" w:eastAsia="Verdana" w:hAnsi="Verdana" w:cs="Verdana"/>
                <w:sz w:val="20"/>
                <w:szCs w:val="20"/>
              </w:rPr>
              <w:t>Percentage</w:t>
            </w:r>
          </w:p>
        </w:tc>
      </w:tr>
      <w:tr w:rsidR="005D433F" w14:paraId="1AD77634" w14:textId="77777777">
        <w:tc>
          <w:tcPr>
            <w:tcW w:w="7369" w:type="dxa"/>
          </w:tcPr>
          <w:p w14:paraId="012D0555"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37322C3A"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30%</w:t>
            </w:r>
          </w:p>
        </w:tc>
      </w:tr>
      <w:tr w:rsidR="005D433F" w14:paraId="646F5234" w14:textId="77777777">
        <w:tc>
          <w:tcPr>
            <w:tcW w:w="7369" w:type="dxa"/>
          </w:tcPr>
          <w:p w14:paraId="56DE729E"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Ability to identify key works covered in class or homework</w:t>
            </w:r>
          </w:p>
        </w:tc>
        <w:tc>
          <w:tcPr>
            <w:tcW w:w="1981" w:type="dxa"/>
          </w:tcPr>
          <w:p w14:paraId="2EE00D69"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39941F3E" w14:textId="77777777">
        <w:tc>
          <w:tcPr>
            <w:tcW w:w="7369" w:type="dxa"/>
          </w:tcPr>
          <w:p w14:paraId="1DB185A9"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Ability to contextualize key examples of works of art and architecture in relation to their historical </w:t>
            </w:r>
            <w:proofErr w:type="gramStart"/>
            <w:r>
              <w:rPr>
                <w:rFonts w:ascii="Verdana" w:eastAsia="Verdana" w:hAnsi="Verdana" w:cs="Verdana"/>
                <w:sz w:val="20"/>
                <w:szCs w:val="20"/>
              </w:rPr>
              <w:t>time period</w:t>
            </w:r>
            <w:proofErr w:type="gramEnd"/>
          </w:p>
        </w:tc>
        <w:tc>
          <w:tcPr>
            <w:tcW w:w="1981" w:type="dxa"/>
          </w:tcPr>
          <w:p w14:paraId="3E616608"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7046C57F" w14:textId="77777777">
        <w:trPr>
          <w:trHeight w:val="460"/>
        </w:trPr>
        <w:tc>
          <w:tcPr>
            <w:tcW w:w="7369" w:type="dxa"/>
          </w:tcPr>
          <w:p w14:paraId="027F5B4E"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Ability to accurately apply relevant stylistic knowledge and terminology to given examples of art works</w:t>
            </w:r>
          </w:p>
        </w:tc>
        <w:tc>
          <w:tcPr>
            <w:tcW w:w="1981" w:type="dxa"/>
          </w:tcPr>
          <w:p w14:paraId="6ADE6147"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20%</w:t>
            </w:r>
          </w:p>
        </w:tc>
      </w:tr>
      <w:tr w:rsidR="005D433F" w14:paraId="634A5094" w14:textId="77777777">
        <w:trPr>
          <w:trHeight w:val="367"/>
        </w:trPr>
        <w:tc>
          <w:tcPr>
            <w:tcW w:w="7369" w:type="dxa"/>
          </w:tcPr>
          <w:p w14:paraId="66138EB2"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175642B8" w14:textId="77777777" w:rsidR="005D433F" w:rsidRDefault="00B10187">
            <w:pPr>
              <w:jc w:val="both"/>
              <w:rPr>
                <w:rFonts w:ascii="Verdana" w:eastAsia="Verdana" w:hAnsi="Verdana" w:cs="Verdana"/>
                <w:sz w:val="20"/>
                <w:szCs w:val="20"/>
              </w:rPr>
            </w:pPr>
            <w:r>
              <w:rPr>
                <w:rFonts w:ascii="Verdana" w:eastAsia="Verdana" w:hAnsi="Verdana" w:cs="Verdana"/>
                <w:sz w:val="20"/>
                <w:szCs w:val="20"/>
              </w:rPr>
              <w:t>10%</w:t>
            </w:r>
          </w:p>
        </w:tc>
      </w:tr>
    </w:tbl>
    <w:p w14:paraId="35021F66" w14:textId="77777777" w:rsidR="005D433F" w:rsidRDefault="005D433F">
      <w:pPr>
        <w:rPr>
          <w:rFonts w:ascii="Verdana" w:eastAsia="Verdana" w:hAnsi="Verdana" w:cs="Verdana"/>
          <w:sz w:val="20"/>
          <w:szCs w:val="20"/>
        </w:rPr>
      </w:pPr>
    </w:p>
    <w:p w14:paraId="2D7B5988" w14:textId="77777777" w:rsidR="005D433F" w:rsidRDefault="00B10187">
      <w:pPr>
        <w:widowControl w:val="0"/>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70268933"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our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xml:space="preserve">. </w:t>
      </w:r>
    </w:p>
    <w:p w14:paraId="116A5EB8" w14:textId="77777777" w:rsidR="005D433F" w:rsidRDefault="00B10187">
      <w:pPr>
        <w:widowControl w:val="0"/>
        <w:pBdr>
          <w:top w:val="nil"/>
          <w:left w:val="nil"/>
          <w:bottom w:val="nil"/>
          <w:right w:val="nil"/>
          <w:between w:val="nil"/>
        </w:pBdr>
        <w:rPr>
          <w:rFonts w:ascii="Verdana" w:eastAsia="Verdana" w:hAnsi="Verdana" w:cs="Verdana"/>
          <w:color w:val="000000"/>
          <w:sz w:val="20"/>
          <w:szCs w:val="20"/>
          <w:u w:val="single"/>
        </w:rPr>
      </w:pPr>
      <w:r>
        <w:rPr>
          <w:rFonts w:ascii="Verdana" w:eastAsia="Verdana" w:hAnsi="Verdana" w:cs="Verdana"/>
          <w:color w:val="000000"/>
          <w:sz w:val="20"/>
          <w:szCs w:val="20"/>
        </w:rPr>
        <w:t>If you miss a class, it is your responsibility to keep up with the assignments, and to get the notes from one of your classmates or from the course website. I will be happy to meet during my office hours or at an arranged time to discuss the material you missed</w:t>
      </w:r>
      <w:r>
        <w:rPr>
          <w:rFonts w:ascii="Verdana" w:eastAsia="Verdana" w:hAnsi="Verdana" w:cs="Verdana"/>
          <w:i/>
          <w:color w:val="000000"/>
          <w:sz w:val="20"/>
          <w:szCs w:val="20"/>
        </w:rPr>
        <w:t xml:space="preserve"> after you have </w:t>
      </w:r>
      <w:proofErr w:type="gramStart"/>
      <w:r>
        <w:rPr>
          <w:rFonts w:ascii="Verdana" w:eastAsia="Verdana" w:hAnsi="Verdana" w:cs="Verdana"/>
          <w:i/>
          <w:color w:val="000000"/>
          <w:sz w:val="20"/>
          <w:szCs w:val="20"/>
        </w:rPr>
        <w:t>made an effort</w:t>
      </w:r>
      <w:proofErr w:type="gramEnd"/>
      <w:r>
        <w:rPr>
          <w:rFonts w:ascii="Verdana" w:eastAsia="Verdana" w:hAnsi="Verdana" w:cs="Verdana"/>
          <w:i/>
          <w:color w:val="000000"/>
          <w:sz w:val="20"/>
          <w:szCs w:val="20"/>
        </w:rPr>
        <w:t xml:space="preserve"> to</w:t>
      </w:r>
      <w:r>
        <w:rPr>
          <w:rFonts w:ascii="Verdana" w:eastAsia="Verdana" w:hAnsi="Verdana" w:cs="Verdana"/>
          <w:color w:val="000000"/>
          <w:sz w:val="20"/>
          <w:szCs w:val="20"/>
        </w:rPr>
        <w:t xml:space="preserve"> </w:t>
      </w:r>
      <w:r>
        <w:rPr>
          <w:rFonts w:ascii="Verdana" w:eastAsia="Verdana" w:hAnsi="Verdana" w:cs="Verdana"/>
          <w:i/>
          <w:color w:val="000000"/>
          <w:sz w:val="20"/>
          <w:szCs w:val="20"/>
        </w:rPr>
        <w:t>catch up</w:t>
      </w:r>
      <w:r>
        <w:rPr>
          <w:rFonts w:ascii="Verdana" w:eastAsia="Verdana" w:hAnsi="Verdana" w:cs="Verdana"/>
          <w:color w:val="000000"/>
          <w:sz w:val="20"/>
          <w:szCs w:val="20"/>
        </w:rPr>
        <w:t xml:space="preserve">. You are also expected to visit the sights we visited in class. (In the case of museum visits, </w:t>
      </w:r>
      <w:r>
        <w:rPr>
          <w:rFonts w:ascii="Verdana" w:eastAsia="Verdana" w:hAnsi="Verdana" w:cs="Verdana"/>
          <w:color w:val="000000"/>
          <w:sz w:val="20"/>
          <w:szCs w:val="20"/>
          <w:u w:val="single"/>
        </w:rPr>
        <w:t>bring me the entrance ticket, and I will reimburse you for the entrance fee.)</w:t>
      </w:r>
    </w:p>
    <w:p w14:paraId="38C06F9E" w14:textId="77777777" w:rsidR="005D433F" w:rsidRDefault="00B10187">
      <w:pPr>
        <w:pStyle w:val="Heading1"/>
        <w:numPr>
          <w:ilvl w:val="0"/>
          <w:numId w:val="9"/>
        </w:numPr>
        <w:spacing w:before="200" w:after="200"/>
      </w:pPr>
      <w:r>
        <w:t>General Requirements and School Policies</w:t>
      </w:r>
    </w:p>
    <w:sdt>
      <w:sdtPr>
        <w:tag w:val="goog_rdk_2"/>
        <w:id w:val="-225300482"/>
      </w:sdtPr>
      <w:sdtContent>
        <w:p w14:paraId="4986D1C5" w14:textId="77777777" w:rsidR="005D433F" w:rsidRDefault="00B10187">
          <w:pPr>
            <w:pStyle w:val="Heading2"/>
            <w:spacing w:before="0" w:after="0"/>
            <w:rPr>
              <w:color w:val="000000"/>
            </w:rPr>
          </w:pPr>
          <w:r>
            <w:rPr>
              <w:color w:val="000000"/>
            </w:rPr>
            <w:t>General requirements</w:t>
          </w:r>
        </w:p>
      </w:sdtContent>
    </w:sdt>
    <w:p w14:paraId="542A5672" w14:textId="77777777" w:rsidR="005D433F" w:rsidRDefault="00B10187">
      <w:pPr>
        <w:rPr>
          <w:rFonts w:ascii="Verdana" w:eastAsia="Verdana" w:hAnsi="Verdana" w:cs="Verdana"/>
          <w:color w:val="000000"/>
          <w:sz w:val="20"/>
          <w:szCs w:val="20"/>
        </w:rPr>
      </w:pPr>
      <w:r>
        <w:rPr>
          <w:rFonts w:ascii="Verdana" w:eastAsia="Verdana" w:hAnsi="Verdana" w:cs="Verdana"/>
          <w:color w:val="000000"/>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8">
        <w:r w:rsidR="005D433F">
          <w:rPr>
            <w:rFonts w:ascii="Verdana" w:eastAsia="Verdana" w:hAnsi="Verdana" w:cs="Verdana"/>
            <w:color w:val="000000"/>
            <w:sz w:val="20"/>
            <w:szCs w:val="20"/>
            <w:u w:val="single"/>
          </w:rPr>
          <w:t>summary of key policies</w:t>
        </w:r>
      </w:hyperlink>
      <w:r>
        <w:rPr>
          <w:rFonts w:ascii="Verdana" w:eastAsia="Verdana" w:hAnsi="Verdana" w:cs="Verdana"/>
          <w:color w:val="000000"/>
          <w:sz w:val="20"/>
          <w:szCs w:val="20"/>
        </w:rPr>
        <w:t xml:space="preserve"> regarding coursework.</w:t>
      </w:r>
    </w:p>
    <w:sdt>
      <w:sdtPr>
        <w:tag w:val="goog_rdk_3"/>
        <w:id w:val="2010479090"/>
      </w:sdtPr>
      <w:sdtContent>
        <w:p w14:paraId="7743321F" w14:textId="77777777" w:rsidR="005D433F" w:rsidRDefault="00000000">
          <w:pPr>
            <w:pStyle w:val="Heading2"/>
            <w:spacing w:before="0" w:after="0"/>
          </w:pPr>
        </w:p>
      </w:sdtContent>
    </w:sdt>
    <w:sdt>
      <w:sdtPr>
        <w:tag w:val="goog_rdk_4"/>
        <w:id w:val="-1908218549"/>
      </w:sdtPr>
      <w:sdtContent>
        <w:p w14:paraId="67E6BFE0" w14:textId="77777777" w:rsidR="005D433F" w:rsidRDefault="00B10187">
          <w:pPr>
            <w:pStyle w:val="Heading2"/>
            <w:spacing w:before="0" w:after="0"/>
            <w:rPr>
              <w:color w:val="000000"/>
            </w:rPr>
          </w:pPr>
          <w:r>
            <w:rPr>
              <w:color w:val="000000"/>
            </w:rPr>
            <w:t>Course specific requirements</w:t>
          </w:r>
        </w:p>
      </w:sdtContent>
    </w:sdt>
    <w:p w14:paraId="1A5BF4E1" w14:textId="77777777" w:rsidR="005D433F" w:rsidRDefault="00B10187">
      <w:pPr>
        <w:rPr>
          <w:color w:val="FF0000"/>
          <w:sz w:val="20"/>
          <w:szCs w:val="20"/>
        </w:rPr>
      </w:pPr>
      <w:r>
        <w:rPr>
          <w:rFonts w:ascii="Verdana" w:eastAsia="Verdana" w:hAnsi="Verdana" w:cs="Verdana"/>
          <w:color w:val="000000"/>
          <w:sz w:val="20"/>
          <w:szCs w:val="20"/>
        </w:rPr>
        <w:t>There are no special requirements or deviations from AAU policies for this course.</w:t>
      </w:r>
    </w:p>
    <w:sectPr w:rsidR="005D433F">
      <w:footerReference w:type="default" r:id="rId9"/>
      <w:head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3D492" w14:textId="77777777" w:rsidR="00F75E60" w:rsidRDefault="00F75E60">
      <w:r>
        <w:separator/>
      </w:r>
    </w:p>
  </w:endnote>
  <w:endnote w:type="continuationSeparator" w:id="0">
    <w:p w14:paraId="314A47F8" w14:textId="77777777" w:rsidR="00F75E60" w:rsidRDefault="00F7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39F1915-50DE-0B40-B4AA-4775ABACADA8}"/>
  </w:font>
  <w:font w:name="Times New Roman">
    <w:panose1 w:val="02020603050405020304"/>
    <w:charset w:val="00"/>
    <w:family w:val="roman"/>
    <w:pitch w:val="variable"/>
    <w:sig w:usb0="E0002EFF" w:usb1="C000785B" w:usb2="00000009" w:usb3="00000000" w:csb0="000001FF" w:csb1="00000000"/>
    <w:embedRegular r:id="rId3" w:fontKey="{F9C9984E-3FBA-7F48-BB47-E9F81FD06496}"/>
    <w:embedBold r:id="rId4" w:fontKey="{9B5E22D4-40D2-3E47-92B5-0183EDB511E6}"/>
    <w:embedItalic r:id="rId5" w:fontKey="{4BD16717-5160-BF41-AB7F-A6AEB2CF2CC1}"/>
    <w:embedBoldItalic r:id="rId6" w:fontKey="{79833AE7-663E-9843-BAEF-9FA0E96D80A8}"/>
  </w:font>
  <w:font w:name="Verdana">
    <w:panose1 w:val="020B0604030504040204"/>
    <w:charset w:val="00"/>
    <w:family w:val="swiss"/>
    <w:pitch w:val="variable"/>
    <w:sig w:usb0="A10006FF" w:usb1="4000205B" w:usb2="00000010" w:usb3="00000000" w:csb0="0000019F" w:csb1="00000000"/>
    <w:embedRegular r:id="rId7" w:fontKey="{F6882B0A-3C4C-E047-9AD6-D8FE88700FD2}"/>
    <w:embedBold r:id="rId8" w:fontKey="{73BFD0EC-0D9B-6E42-9535-383A7DC5D3D9}"/>
    <w:embedItalic r:id="rId9" w:fontKey="{F41C0096-F562-CF48-A8A3-050D71BB9E98}"/>
    <w:embedBoldItalic r:id="rId10" w:fontKey="{F5996D49-8D31-8845-877F-F8906622872F}"/>
  </w:font>
  <w:font w:name="Arial">
    <w:panose1 w:val="020B0604020202020204"/>
    <w:charset w:val="00"/>
    <w:family w:val="swiss"/>
    <w:pitch w:val="variable"/>
    <w:sig w:usb0="E0002AFF" w:usb1="C0007843" w:usb2="00000009" w:usb3="00000000" w:csb0="000001FF" w:csb1="00000000"/>
    <w:embedRegular r:id="rId11" w:fontKey="{17C0701D-E038-2647-BE07-52CFA2BBCB76}"/>
  </w:font>
  <w:font w:name="Cambria">
    <w:panose1 w:val="02040503050406030204"/>
    <w:charset w:val="00"/>
    <w:family w:val="roman"/>
    <w:pitch w:val="variable"/>
    <w:sig w:usb0="E00002FF" w:usb1="400004FF" w:usb2="00000000" w:usb3="00000000" w:csb0="0000019F" w:csb1="00000000"/>
    <w:embedRegular r:id="rId12" w:fontKey="{914D418E-EB6B-964B-A87B-97C6EC30A85C}"/>
  </w:font>
  <w:font w:name="Calibri">
    <w:panose1 w:val="020F0502020204030204"/>
    <w:charset w:val="00"/>
    <w:family w:val="swiss"/>
    <w:pitch w:val="variable"/>
    <w:sig w:usb0="E0002AFF" w:usb1="C000247B" w:usb2="00000009" w:usb3="00000000" w:csb0="000001FF" w:csb1="00000000"/>
    <w:embedRegular r:id="rId13" w:fontKey="{5A9E316D-D07C-EB41-8900-DB54D91101F6}"/>
    <w:embedBold r:id="rId14" w:fontKey="{9F5C9301-B26A-CF4B-911F-F0BBDB7CBF25}"/>
  </w:font>
  <w:font w:name="Tahoma">
    <w:panose1 w:val="020B0604030504040204"/>
    <w:charset w:val="00"/>
    <w:family w:val="swiss"/>
    <w:pitch w:val="variable"/>
    <w:sig w:usb0="E1002EFF" w:usb1="C000605B" w:usb2="00000029" w:usb3="00000000" w:csb0="000101FF" w:csb1="00000000"/>
    <w:embedRegular r:id="rId15" w:fontKey="{BCB861E1-693A-3D4B-8F4B-DC69476A4827}"/>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6" w:fontKey="{300E57C4-7D23-7C43-8C21-92F049FA39DD}"/>
    <w:embedItalic r:id="rId17" w:fontKey="{208ED5FE-6EE8-7B48-8C92-F874352F9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8F35" w14:textId="77777777" w:rsidR="005D433F" w:rsidRDefault="00B10187">
    <w:pPr>
      <w:pBdr>
        <w:top w:val="nil"/>
        <w:left w:val="nil"/>
        <w:bottom w:val="nil"/>
        <w:right w:val="nil"/>
        <w:between w:val="nil"/>
      </w:pBdr>
      <w:tabs>
        <w:tab w:val="center" w:pos="4680"/>
        <w:tab w:val="right" w:pos="9360"/>
      </w:tabs>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A058B3">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A058B3">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95B63" w14:textId="77777777" w:rsidR="00F75E60" w:rsidRDefault="00F75E60">
      <w:r>
        <w:separator/>
      </w:r>
    </w:p>
  </w:footnote>
  <w:footnote w:type="continuationSeparator" w:id="0">
    <w:p w14:paraId="69572B96" w14:textId="77777777" w:rsidR="00F75E60" w:rsidRDefault="00F75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154B" w14:textId="77777777" w:rsidR="005D433F" w:rsidRDefault="00B10187">
    <w:pPr>
      <w:pBdr>
        <w:top w:val="nil"/>
        <w:left w:val="nil"/>
        <w:bottom w:val="nil"/>
        <w:right w:val="nil"/>
        <w:between w:val="nil"/>
      </w:pBdr>
      <w:spacing w:before="240" w:after="600"/>
      <w:rPr>
        <w:rFonts w:ascii="Verdana" w:eastAsia="Verdana" w:hAnsi="Verdana" w:cs="Verdana"/>
        <w:b/>
        <w:color w:val="000000"/>
        <w:sz w:val="38"/>
        <w:szCs w:val="38"/>
      </w:rPr>
    </w:pPr>
    <w:r>
      <w:rPr>
        <w:rFonts w:ascii="Verdana" w:eastAsia="Verdana" w:hAnsi="Verdana" w:cs="Verdana"/>
        <w:b/>
        <w:noProof/>
        <w:color w:val="000000"/>
        <w:sz w:val="40"/>
        <w:szCs w:val="40"/>
      </w:rPr>
      <w:drawing>
        <wp:anchor distT="0" distB="0" distL="114300" distR="114300" simplePos="0" relativeHeight="251658240" behindDoc="0" locked="0" layoutInCell="1" hidden="0" allowOverlap="1" wp14:anchorId="5B249FEC" wp14:editId="27180178">
          <wp:simplePos x="0" y="0"/>
          <wp:positionH relativeFrom="margin">
            <wp:posOffset>3657600</wp:posOffset>
          </wp:positionH>
          <wp:positionV relativeFrom="margin">
            <wp:posOffset>-750653</wp:posOffset>
          </wp:positionV>
          <wp:extent cx="2816225" cy="575945"/>
          <wp:effectExtent l="0" t="0" r="0" b="0"/>
          <wp:wrapSquare wrapText="bothSides" distT="0" distB="0" distL="114300" distR="114300"/>
          <wp:docPr id="4"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38"/>
        <w:szCs w:val="38"/>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71BE"/>
    <w:multiLevelType w:val="multilevel"/>
    <w:tmpl w:val="A6F48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F24A7"/>
    <w:multiLevelType w:val="multilevel"/>
    <w:tmpl w:val="AD062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DC1108"/>
    <w:multiLevelType w:val="multilevel"/>
    <w:tmpl w:val="2D5EC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122EBA"/>
    <w:multiLevelType w:val="multilevel"/>
    <w:tmpl w:val="C266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84A04"/>
    <w:multiLevelType w:val="multilevel"/>
    <w:tmpl w:val="6C1CD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AB7DFD"/>
    <w:multiLevelType w:val="multilevel"/>
    <w:tmpl w:val="47F85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A07C92"/>
    <w:multiLevelType w:val="multilevel"/>
    <w:tmpl w:val="9F02A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AD6FC2"/>
    <w:multiLevelType w:val="multilevel"/>
    <w:tmpl w:val="8EB057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3A7907"/>
    <w:multiLevelType w:val="multilevel"/>
    <w:tmpl w:val="9D5C7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7809C7"/>
    <w:multiLevelType w:val="multilevel"/>
    <w:tmpl w:val="78B08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D70D9D"/>
    <w:multiLevelType w:val="multilevel"/>
    <w:tmpl w:val="D15C4B7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7769B5"/>
    <w:multiLevelType w:val="multilevel"/>
    <w:tmpl w:val="465A4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DA3619"/>
    <w:multiLevelType w:val="multilevel"/>
    <w:tmpl w:val="5C8E353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13" w15:restartNumberingAfterBreak="0">
    <w:nsid w:val="44180E7A"/>
    <w:multiLevelType w:val="multilevel"/>
    <w:tmpl w:val="1C36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B31908"/>
    <w:multiLevelType w:val="multilevel"/>
    <w:tmpl w:val="1C926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F36F2D"/>
    <w:multiLevelType w:val="multilevel"/>
    <w:tmpl w:val="BFEA0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7E337C"/>
    <w:multiLevelType w:val="multilevel"/>
    <w:tmpl w:val="A0A68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260BD4"/>
    <w:multiLevelType w:val="multilevel"/>
    <w:tmpl w:val="E118E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9F072A"/>
    <w:multiLevelType w:val="multilevel"/>
    <w:tmpl w:val="00424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9954173">
    <w:abstractNumId w:val="8"/>
  </w:num>
  <w:num w:numId="2" w16cid:durableId="926883716">
    <w:abstractNumId w:val="10"/>
  </w:num>
  <w:num w:numId="3" w16cid:durableId="1712149178">
    <w:abstractNumId w:val="6"/>
  </w:num>
  <w:num w:numId="4" w16cid:durableId="1654138582">
    <w:abstractNumId w:val="11"/>
  </w:num>
  <w:num w:numId="5" w16cid:durableId="1015612740">
    <w:abstractNumId w:val="15"/>
  </w:num>
  <w:num w:numId="6" w16cid:durableId="1676375946">
    <w:abstractNumId w:val="3"/>
  </w:num>
  <w:num w:numId="7" w16cid:durableId="1874537597">
    <w:abstractNumId w:val="18"/>
  </w:num>
  <w:num w:numId="8" w16cid:durableId="1529101587">
    <w:abstractNumId w:val="1"/>
  </w:num>
  <w:num w:numId="9" w16cid:durableId="1294292633">
    <w:abstractNumId w:val="13"/>
  </w:num>
  <w:num w:numId="10" w16cid:durableId="2078165854">
    <w:abstractNumId w:val="16"/>
  </w:num>
  <w:num w:numId="11" w16cid:durableId="1063870553">
    <w:abstractNumId w:val="4"/>
  </w:num>
  <w:num w:numId="12" w16cid:durableId="150753206">
    <w:abstractNumId w:val="12"/>
  </w:num>
  <w:num w:numId="13" w16cid:durableId="192378285">
    <w:abstractNumId w:val="2"/>
  </w:num>
  <w:num w:numId="14" w16cid:durableId="224418375">
    <w:abstractNumId w:val="9"/>
  </w:num>
  <w:num w:numId="15" w16cid:durableId="722680283">
    <w:abstractNumId w:val="14"/>
  </w:num>
  <w:num w:numId="16" w16cid:durableId="846480218">
    <w:abstractNumId w:val="0"/>
  </w:num>
  <w:num w:numId="17" w16cid:durableId="1714571162">
    <w:abstractNumId w:val="17"/>
  </w:num>
  <w:num w:numId="18" w16cid:durableId="600770104">
    <w:abstractNumId w:val="5"/>
  </w:num>
  <w:num w:numId="19" w16cid:durableId="11576535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33F"/>
    <w:rsid w:val="00045E93"/>
    <w:rsid w:val="00060A8E"/>
    <w:rsid w:val="0010573F"/>
    <w:rsid w:val="001541E1"/>
    <w:rsid w:val="00226849"/>
    <w:rsid w:val="002504E1"/>
    <w:rsid w:val="0026555D"/>
    <w:rsid w:val="002F1117"/>
    <w:rsid w:val="00302E63"/>
    <w:rsid w:val="00391505"/>
    <w:rsid w:val="00465351"/>
    <w:rsid w:val="00470910"/>
    <w:rsid w:val="005023D3"/>
    <w:rsid w:val="005D433F"/>
    <w:rsid w:val="00762F12"/>
    <w:rsid w:val="009267BC"/>
    <w:rsid w:val="00957714"/>
    <w:rsid w:val="00A058B3"/>
    <w:rsid w:val="00A558BC"/>
    <w:rsid w:val="00A624A5"/>
    <w:rsid w:val="00B10187"/>
    <w:rsid w:val="00B61790"/>
    <w:rsid w:val="00C16A57"/>
    <w:rsid w:val="00CB18CA"/>
    <w:rsid w:val="00D15659"/>
    <w:rsid w:val="00E26642"/>
    <w:rsid w:val="00E4459F"/>
    <w:rsid w:val="00E606E6"/>
    <w:rsid w:val="00E622FA"/>
    <w:rsid w:val="00E905EE"/>
    <w:rsid w:val="00F51BDB"/>
    <w:rsid w:val="00F75E60"/>
    <w:rsid w:val="00F90720"/>
    <w:rsid w:val="00FA3593"/>
    <w:rsid w:val="00FE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DF3C"/>
  <w15:docId w15:val="{FC2A9461-E08F-7743-8964-5E2219434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609"/>
    <w:rPr>
      <w:lang w:val="en-GB" w:eastAsia="en-GB"/>
    </w:rPr>
  </w:style>
  <w:style w:type="paragraph" w:styleId="Heading1">
    <w:name w:val="heading 1"/>
    <w:basedOn w:val="Normal"/>
    <w:next w:val="Normal"/>
    <w:link w:val="Heading1Char"/>
    <w:uiPriority w:val="9"/>
    <w:qFormat/>
    <w:rsid w:val="00DA22E6"/>
    <w:pPr>
      <w:keepNext/>
      <w:keepLines/>
      <w:numPr>
        <w:numId w:val="2"/>
      </w:numPr>
      <w:spacing w:before="240" w:after="120"/>
      <w:ind w:left="360"/>
      <w:outlineLvl w:val="0"/>
    </w:pPr>
    <w:rPr>
      <w:rFonts w:ascii="Verdana" w:eastAsiaTheme="majorEastAsia" w:hAnsi="Verdana" w:cstheme="majorBidi"/>
      <w:b/>
      <w:bCs/>
      <w:sz w:val="20"/>
      <w:szCs w:val="28"/>
      <w:lang w:val="en-US" w:eastAsia="en-US"/>
    </w:rPr>
  </w:style>
  <w:style w:type="paragraph" w:styleId="Heading2">
    <w:name w:val="heading 2"/>
    <w:basedOn w:val="Normal"/>
    <w:next w:val="Normal"/>
    <w:link w:val="Heading2Char"/>
    <w:uiPriority w:val="9"/>
    <w:unhideWhenUsed/>
    <w:qFormat/>
    <w:rsid w:val="00DA22E6"/>
    <w:pPr>
      <w:keepNext/>
      <w:spacing w:before="120" w:after="120"/>
      <w:outlineLvl w:val="1"/>
    </w:pPr>
    <w:rPr>
      <w:rFonts w:ascii="Verdana" w:hAnsi="Verdana" w:cs="Arial"/>
      <w:b/>
      <w:i/>
      <w:sz w:val="20"/>
      <w:lang w:val="en-US" w:eastAsia="en-US"/>
    </w:rPr>
  </w:style>
  <w:style w:type="paragraph" w:styleId="Heading3">
    <w:name w:val="heading 3"/>
    <w:basedOn w:val="Normal"/>
    <w:next w:val="Normal"/>
    <w:link w:val="Heading3Char"/>
    <w:uiPriority w:val="9"/>
    <w:semiHidden/>
    <w:unhideWhenUsed/>
    <w:qFormat/>
    <w:rsid w:val="00676C9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nhideWhenUsed/>
    <w:rsid w:val="00774600"/>
    <w:rPr>
      <w:color w:val="0000FF"/>
      <w:u w:val="single"/>
    </w:rPr>
  </w:style>
  <w:style w:type="paragraph" w:styleId="ListParagraph">
    <w:name w:val="List Paragraph"/>
    <w:basedOn w:val="Normal"/>
    <w:uiPriority w:val="34"/>
    <w:qFormat/>
    <w:rsid w:val="00774600"/>
    <w:pPr>
      <w:ind w:left="720"/>
      <w:contextualSpacing/>
    </w:pPr>
    <w:rPr>
      <w:rFonts w:ascii="Verdana" w:eastAsia="Calibri" w:hAnsi="Verdana"/>
      <w:sz w:val="20"/>
      <w:szCs w:val="22"/>
      <w:lang w:val="en-US" w:eastAsia="en-US"/>
    </w:rPr>
  </w:style>
  <w:style w:type="paragraph" w:styleId="Footer">
    <w:name w:val="footer"/>
    <w:basedOn w:val="Normal"/>
    <w:link w:val="FooterChar"/>
    <w:unhideWhenUsed/>
    <w:rsid w:val="00774600"/>
    <w:pPr>
      <w:tabs>
        <w:tab w:val="center" w:pos="4680"/>
        <w:tab w:val="right" w:pos="9360"/>
      </w:tabs>
    </w:pPr>
    <w:rPr>
      <w:rFonts w:ascii="Verdana" w:eastAsia="Calibri" w:hAnsi="Verdana"/>
      <w:sz w:val="20"/>
      <w:szCs w:val="22"/>
      <w:lang w:val="en-US" w:eastAsia="en-US"/>
    </w:rPr>
  </w:style>
  <w:style w:type="character" w:customStyle="1" w:styleId="FooterChar">
    <w:name w:val="Footer Char"/>
    <w:basedOn w:val="DefaultParagraphFont"/>
    <w:link w:val="Footer"/>
    <w:rsid w:val="00774600"/>
    <w:rPr>
      <w:rFonts w:ascii="Verdana" w:eastAsia="Calibri" w:hAnsi="Verdana"/>
      <w:szCs w:val="22"/>
      <w:lang w:val="en-US" w:eastAsia="en-US" w:bidi="ar-SA"/>
    </w:rPr>
  </w:style>
  <w:style w:type="character" w:customStyle="1" w:styleId="apple-style-span">
    <w:name w:val="apple-style-span"/>
    <w:basedOn w:val="DefaultParagraphFont"/>
    <w:rsid w:val="00774600"/>
  </w:style>
  <w:style w:type="table" w:styleId="TableGrid">
    <w:name w:val="Table Grid"/>
    <w:basedOn w:val="TableNormal"/>
    <w:rsid w:val="00E5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A22E6"/>
    <w:rPr>
      <w:rFonts w:ascii="Verdana" w:hAnsi="Verdana" w:cs="Arial"/>
      <w:b/>
      <w:i/>
      <w:szCs w:val="24"/>
    </w:rPr>
  </w:style>
  <w:style w:type="character" w:customStyle="1" w:styleId="KatarnaSvtkov">
    <w:name w:val="Katarína Svítková"/>
    <w:basedOn w:val="DefaultParagraphFont"/>
    <w:semiHidden/>
    <w:rsid w:val="003626F4"/>
    <w:rPr>
      <w:rFonts w:ascii="Arial" w:hAnsi="Arial" w:cs="Arial"/>
      <w:color w:val="auto"/>
      <w:sz w:val="20"/>
      <w:szCs w:val="20"/>
    </w:rPr>
  </w:style>
  <w:style w:type="paragraph" w:styleId="BalloonText">
    <w:name w:val="Balloon Text"/>
    <w:basedOn w:val="Normal"/>
    <w:link w:val="BalloonTextChar"/>
    <w:rsid w:val="00335672"/>
    <w:rPr>
      <w:rFonts w:ascii="Tahoma" w:eastAsia="Calibri" w:hAnsi="Tahoma" w:cs="Tahoma"/>
      <w:sz w:val="16"/>
      <w:szCs w:val="16"/>
      <w:lang w:val="en-US" w:eastAsia="en-US"/>
    </w:rPr>
  </w:style>
  <w:style w:type="character" w:customStyle="1" w:styleId="BalloonTextChar">
    <w:name w:val="Balloon Text Char"/>
    <w:basedOn w:val="DefaultParagraphFont"/>
    <w:link w:val="BalloonText"/>
    <w:rsid w:val="00335672"/>
    <w:rPr>
      <w:rFonts w:ascii="Tahoma" w:eastAsia="Calibri" w:hAnsi="Tahoma" w:cs="Tahoma"/>
      <w:sz w:val="16"/>
      <w:szCs w:val="16"/>
    </w:rPr>
  </w:style>
  <w:style w:type="paragraph" w:customStyle="1" w:styleId="Syllabus">
    <w:name w:val="Syllabus"/>
    <w:basedOn w:val="Normal"/>
    <w:qFormat/>
    <w:rsid w:val="00335672"/>
    <w:pPr>
      <w:spacing w:before="240" w:after="600"/>
    </w:pPr>
    <w:rPr>
      <w:rFonts w:ascii="Verdana" w:eastAsia="Calibri" w:hAnsi="Verdana"/>
      <w:b/>
      <w:sz w:val="36"/>
      <w:szCs w:val="36"/>
      <w:lang w:val="en-US" w:eastAsia="en-US"/>
    </w:rPr>
  </w:style>
  <w:style w:type="paragraph" w:customStyle="1" w:styleId="CourseTitle">
    <w:name w:val="Course Title"/>
    <w:basedOn w:val="Normal"/>
    <w:qFormat/>
    <w:rsid w:val="00335672"/>
    <w:pPr>
      <w:spacing w:after="480"/>
    </w:pPr>
    <w:rPr>
      <w:rFonts w:ascii="Verdana" w:eastAsia="Calibri" w:hAnsi="Verdana"/>
      <w:b/>
      <w:sz w:val="36"/>
      <w:szCs w:val="36"/>
      <w:lang w:val="en-US" w:eastAsia="en-US"/>
    </w:rPr>
  </w:style>
  <w:style w:type="character" w:customStyle="1" w:styleId="Heading1Char">
    <w:name w:val="Heading 1 Char"/>
    <w:basedOn w:val="DefaultParagraphFont"/>
    <w:link w:val="Heading1"/>
    <w:rsid w:val="00DA22E6"/>
    <w:rPr>
      <w:rFonts w:ascii="Verdana" w:eastAsiaTheme="majorEastAsia" w:hAnsi="Verdana" w:cstheme="majorBidi"/>
      <w:b/>
      <w:bCs/>
      <w:sz w:val="20"/>
      <w:szCs w:val="28"/>
    </w:rPr>
  </w:style>
  <w:style w:type="paragraph" w:styleId="Header">
    <w:name w:val="header"/>
    <w:basedOn w:val="Normal"/>
    <w:link w:val="HeaderChar"/>
    <w:rsid w:val="00E15F37"/>
    <w:pPr>
      <w:tabs>
        <w:tab w:val="center" w:pos="4680"/>
        <w:tab w:val="right" w:pos="9360"/>
      </w:tabs>
    </w:pPr>
    <w:rPr>
      <w:rFonts w:ascii="Verdana" w:eastAsia="Calibri" w:hAnsi="Verdana"/>
      <w:sz w:val="20"/>
      <w:szCs w:val="22"/>
      <w:lang w:val="en-US" w:eastAsia="en-US"/>
    </w:rPr>
  </w:style>
  <w:style w:type="character" w:customStyle="1" w:styleId="HeaderChar">
    <w:name w:val="Header Char"/>
    <w:basedOn w:val="DefaultParagraphFont"/>
    <w:link w:val="Header"/>
    <w:rsid w:val="00E15F37"/>
    <w:rPr>
      <w:rFonts w:ascii="Verdana" w:eastAsia="Calibri" w:hAnsi="Verdana"/>
      <w:szCs w:val="22"/>
    </w:rPr>
  </w:style>
  <w:style w:type="character" w:styleId="PlaceholderText">
    <w:name w:val="Placeholder Text"/>
    <w:basedOn w:val="DefaultParagraphFont"/>
    <w:uiPriority w:val="99"/>
    <w:semiHidden/>
    <w:rsid w:val="00A018A0"/>
    <w:rPr>
      <w:color w:val="808080"/>
    </w:rPr>
  </w:style>
  <w:style w:type="paragraph" w:customStyle="1" w:styleId="Heading1withoutnumbers">
    <w:name w:val="Heading 1 without numbers"/>
    <w:basedOn w:val="Heading1"/>
    <w:qFormat/>
    <w:rsid w:val="00516CAC"/>
    <w:pPr>
      <w:numPr>
        <w:numId w:val="0"/>
      </w:numPr>
    </w:pPr>
  </w:style>
  <w:style w:type="paragraph" w:styleId="BodyText">
    <w:name w:val="Body Text"/>
    <w:basedOn w:val="Normal"/>
    <w:link w:val="BodyTextChar"/>
    <w:uiPriority w:val="1"/>
    <w:qFormat/>
    <w:rsid w:val="00C84E9F"/>
    <w:pPr>
      <w:widowControl w:val="0"/>
      <w:ind w:left="220"/>
    </w:pPr>
    <w:rPr>
      <w:sz w:val="28"/>
      <w:szCs w:val="28"/>
      <w:lang w:val="en-US" w:eastAsia="en-US"/>
    </w:rPr>
  </w:style>
  <w:style w:type="character" w:customStyle="1" w:styleId="BodyTextChar">
    <w:name w:val="Body Text Char"/>
    <w:basedOn w:val="DefaultParagraphFont"/>
    <w:link w:val="BodyText"/>
    <w:uiPriority w:val="1"/>
    <w:rsid w:val="00C84E9F"/>
    <w:rPr>
      <w:sz w:val="28"/>
      <w:szCs w:val="28"/>
    </w:rPr>
  </w:style>
  <w:style w:type="character" w:styleId="CommentReference">
    <w:name w:val="annotation reference"/>
    <w:basedOn w:val="DefaultParagraphFont"/>
    <w:semiHidden/>
    <w:unhideWhenUsed/>
    <w:rsid w:val="008352B1"/>
    <w:rPr>
      <w:sz w:val="18"/>
      <w:szCs w:val="18"/>
    </w:rPr>
  </w:style>
  <w:style w:type="paragraph" w:styleId="CommentText">
    <w:name w:val="annotation text"/>
    <w:basedOn w:val="Normal"/>
    <w:link w:val="CommentTextChar"/>
    <w:semiHidden/>
    <w:unhideWhenUsed/>
    <w:rsid w:val="008352B1"/>
    <w:rPr>
      <w:rFonts w:ascii="Verdana" w:eastAsia="Calibri" w:hAnsi="Verdana"/>
      <w:lang w:val="en-US" w:eastAsia="en-US"/>
    </w:rPr>
  </w:style>
  <w:style w:type="character" w:customStyle="1" w:styleId="CommentTextChar">
    <w:name w:val="Comment Text Char"/>
    <w:basedOn w:val="DefaultParagraphFont"/>
    <w:link w:val="CommentText"/>
    <w:semiHidden/>
    <w:rsid w:val="008352B1"/>
    <w:rPr>
      <w:rFonts w:ascii="Verdana" w:eastAsia="Calibri" w:hAnsi="Verdana"/>
      <w:sz w:val="24"/>
      <w:szCs w:val="24"/>
    </w:rPr>
  </w:style>
  <w:style w:type="paragraph" w:styleId="CommentSubject">
    <w:name w:val="annotation subject"/>
    <w:basedOn w:val="CommentText"/>
    <w:next w:val="CommentText"/>
    <w:link w:val="CommentSubjectChar"/>
    <w:semiHidden/>
    <w:unhideWhenUsed/>
    <w:rsid w:val="008352B1"/>
    <w:rPr>
      <w:b/>
      <w:bCs/>
      <w:sz w:val="20"/>
      <w:szCs w:val="20"/>
    </w:rPr>
  </w:style>
  <w:style w:type="character" w:customStyle="1" w:styleId="CommentSubjectChar">
    <w:name w:val="Comment Subject Char"/>
    <w:basedOn w:val="CommentTextChar"/>
    <w:link w:val="CommentSubject"/>
    <w:semiHidden/>
    <w:rsid w:val="008352B1"/>
    <w:rPr>
      <w:rFonts w:ascii="Verdana" w:eastAsia="Calibri" w:hAnsi="Verdana"/>
      <w:b/>
      <w:bCs/>
      <w:sz w:val="24"/>
      <w:szCs w:val="24"/>
    </w:rPr>
  </w:style>
  <w:style w:type="paragraph" w:styleId="NormalWeb">
    <w:name w:val="Normal (Web)"/>
    <w:basedOn w:val="Normal"/>
    <w:uiPriority w:val="99"/>
    <w:unhideWhenUsed/>
    <w:rsid w:val="008D5BF8"/>
    <w:pPr>
      <w:spacing w:before="100" w:beforeAutospacing="1" w:after="100" w:afterAutospacing="1"/>
    </w:pPr>
    <w:rPr>
      <w:lang w:val="en-US" w:eastAsia="en-US"/>
    </w:rPr>
  </w:style>
  <w:style w:type="character" w:customStyle="1" w:styleId="apple-converted-space">
    <w:name w:val="apple-converted-space"/>
    <w:basedOn w:val="DefaultParagraphFont"/>
    <w:rsid w:val="008D5BF8"/>
  </w:style>
  <w:style w:type="character" w:customStyle="1" w:styleId="Heading3Char">
    <w:name w:val="Heading 3 Char"/>
    <w:basedOn w:val="DefaultParagraphFont"/>
    <w:link w:val="Heading3"/>
    <w:semiHidden/>
    <w:rsid w:val="00676C9C"/>
    <w:rPr>
      <w:rFonts w:asciiTheme="majorHAnsi" w:eastAsiaTheme="majorEastAsia" w:hAnsiTheme="majorHAnsi" w:cstheme="majorBidi"/>
      <w:color w:val="243F60" w:themeColor="accent1" w:themeShade="7F"/>
      <w:sz w:val="24"/>
      <w:szCs w:val="24"/>
    </w:rPr>
  </w:style>
  <w:style w:type="character" w:customStyle="1" w:styleId="a-size-large">
    <w:name w:val="a-size-large"/>
    <w:basedOn w:val="DefaultParagraphFont"/>
    <w:rsid w:val="00415AA9"/>
  </w:style>
  <w:style w:type="character" w:customStyle="1" w:styleId="il">
    <w:name w:val="il"/>
    <w:basedOn w:val="DefaultParagraphFont"/>
    <w:rsid w:val="00E77277"/>
  </w:style>
  <w:style w:type="paragraph" w:customStyle="1" w:styleId="Body">
    <w:name w:val="Body"/>
    <w:next w:val="Normal"/>
    <w:rsid w:val="003330D3"/>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None">
    <w:name w:val="None"/>
    <w:rsid w:val="003330D3"/>
  </w:style>
  <w:style w:type="numbering" w:customStyle="1" w:styleId="ImportedStyle3">
    <w:name w:val="Imported Style 3"/>
    <w:rsid w:val="005368D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oNETY9yqNMwNP-06wDzM2VmgMIOire-?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yg/tI39e2VELXIyH0Oc/30NJg==">CgMxLjAaDQoBMBIICgYIBTICCAEaDQoBMRIICgYIBTICCAEaDQoBMhIICgYIBTICCAEaDQoBMxIICgYIBTICCAEaDQoBNBIICgYIBTICCAE4AHIhMVpNNnZvb19GLUhlLUp4c3RaU0FHZTZTeWhPSmNQZG9G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2286</Words>
  <Characters>12051</Characters>
  <Application>Microsoft Office Word</Application>
  <DocSecurity>0</DocSecurity>
  <Lines>388</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dc:creator>
  <cp:lastModifiedBy>Karolina Dolanska</cp:lastModifiedBy>
  <cp:revision>2</cp:revision>
  <dcterms:created xsi:type="dcterms:W3CDTF">2026-03-08T19:31:00Z</dcterms:created>
  <dcterms:modified xsi:type="dcterms:W3CDTF">2026-03-08T19:31:00Z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fafaadfe-4fe6-4065-87ce-a0e29717670c</vt:lpwstr>
  </property>
</Properties>
</file>