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FB39B" w14:textId="77777777" w:rsidR="00A662DF" w:rsidRPr="00977EB4" w:rsidRDefault="00A662DF" w:rsidP="00A662DF">
      <w:pPr>
        <w:pStyle w:val="CourseTitle"/>
        <w:rPr>
          <w:color w:val="000000" w:themeColor="text1"/>
        </w:rPr>
      </w:pPr>
      <w:r w:rsidRPr="00977EB4">
        <w:rPr>
          <w:color w:val="000000" w:themeColor="text1"/>
        </w:rPr>
        <w:t>Psychoanalysis and Society</w:t>
      </w:r>
    </w:p>
    <w:p w14:paraId="2EFA26B0" w14:textId="77777777" w:rsidR="00A662DF" w:rsidRPr="00977EB4" w:rsidRDefault="00A662DF" w:rsidP="00A662DF">
      <w:pPr>
        <w:rPr>
          <w:color w:val="000000" w:themeColor="text1"/>
        </w:rPr>
      </w:pPr>
      <w:r w:rsidRPr="00977EB4">
        <w:rPr>
          <w:b/>
          <w:color w:val="000000" w:themeColor="text1"/>
        </w:rPr>
        <w:t>Course code:</w:t>
      </w:r>
      <w:r w:rsidRPr="00977EB4">
        <w:rPr>
          <w:color w:val="000000" w:themeColor="text1"/>
        </w:rPr>
        <w:t xml:space="preserve"> PSY365</w:t>
      </w:r>
    </w:p>
    <w:p w14:paraId="4DAAFE8F" w14:textId="77777777" w:rsidR="00A662DF" w:rsidRPr="00977EB4" w:rsidRDefault="00A662DF" w:rsidP="00A662DF">
      <w:pPr>
        <w:rPr>
          <w:color w:val="000000" w:themeColor="text1"/>
        </w:rPr>
      </w:pPr>
      <w:r w:rsidRPr="00977EB4">
        <w:rPr>
          <w:b/>
          <w:color w:val="000000" w:themeColor="text1"/>
        </w:rPr>
        <w:t>Spring 2025</w:t>
      </w:r>
    </w:p>
    <w:p w14:paraId="33F49EDF" w14:textId="77777777" w:rsidR="00A662DF" w:rsidRPr="00977EB4" w:rsidRDefault="00A662DF" w:rsidP="00A662DF">
      <w:pPr>
        <w:rPr>
          <w:color w:val="000000" w:themeColor="text1"/>
        </w:rPr>
      </w:pPr>
      <w:r w:rsidRPr="00977EB4">
        <w:rPr>
          <w:b/>
          <w:color w:val="000000" w:themeColor="text1"/>
        </w:rPr>
        <w:t>Monday 15:30-18:15</w:t>
      </w:r>
    </w:p>
    <w:p w14:paraId="4A7FB291" w14:textId="77777777" w:rsidR="00A662DF" w:rsidRPr="00977EB4" w:rsidRDefault="00A662DF" w:rsidP="00A662DF">
      <w:pPr>
        <w:rPr>
          <w:color w:val="000000" w:themeColor="text1"/>
        </w:rPr>
      </w:pPr>
      <w:r w:rsidRPr="00977EB4">
        <w:rPr>
          <w:b/>
          <w:color w:val="000000" w:themeColor="text1"/>
        </w:rPr>
        <w:t>Instructor:</w:t>
      </w:r>
      <w:r w:rsidRPr="00977EB4">
        <w:rPr>
          <w:color w:val="000000" w:themeColor="text1"/>
        </w:rPr>
        <w:t xml:space="preserve"> Dr. </w:t>
      </w:r>
      <w:proofErr w:type="spellStart"/>
      <w:r w:rsidRPr="00977EB4">
        <w:rPr>
          <w:color w:val="000000" w:themeColor="text1"/>
        </w:rPr>
        <w:t>Jevgenija</w:t>
      </w:r>
      <w:proofErr w:type="spellEnd"/>
      <w:r w:rsidRPr="00977EB4">
        <w:rPr>
          <w:color w:val="000000" w:themeColor="text1"/>
        </w:rPr>
        <w:t xml:space="preserve"> </w:t>
      </w:r>
      <w:proofErr w:type="spellStart"/>
      <w:r w:rsidRPr="00977EB4">
        <w:rPr>
          <w:color w:val="000000" w:themeColor="text1"/>
        </w:rPr>
        <w:t>Konoreva</w:t>
      </w:r>
      <w:proofErr w:type="spellEnd"/>
    </w:p>
    <w:p w14:paraId="1FF2518D" w14:textId="77777777" w:rsidR="00A662DF" w:rsidRPr="00977EB4" w:rsidRDefault="00A662DF" w:rsidP="00A662DF">
      <w:pPr>
        <w:rPr>
          <w:color w:val="000000" w:themeColor="text1"/>
        </w:rPr>
      </w:pPr>
      <w:r w:rsidRPr="00977EB4">
        <w:rPr>
          <w:b/>
          <w:color w:val="000000" w:themeColor="text1"/>
        </w:rPr>
        <w:t>Instructor contact:</w:t>
      </w:r>
      <w:r w:rsidRPr="00977EB4">
        <w:rPr>
          <w:color w:val="000000" w:themeColor="text1"/>
        </w:rPr>
        <w:t xml:space="preserve"> jevgenija.konoreva@aauni.edu</w:t>
      </w:r>
    </w:p>
    <w:p w14:paraId="2E2F3EC7" w14:textId="77777777" w:rsidR="00A662DF" w:rsidRPr="00977EB4" w:rsidRDefault="00A662DF" w:rsidP="00A662DF">
      <w:pPr>
        <w:rPr>
          <w:color w:val="000000" w:themeColor="text1"/>
        </w:rPr>
      </w:pPr>
      <w:r w:rsidRPr="00977EB4">
        <w:rPr>
          <w:b/>
          <w:color w:val="000000" w:themeColor="text1"/>
        </w:rPr>
        <w:t>Consultation hours:</w:t>
      </w:r>
      <w:r w:rsidRPr="00977EB4">
        <w:rPr>
          <w:color w:val="000000" w:themeColor="text1"/>
        </w:rPr>
        <w:t xml:space="preserve"> by appointment</w:t>
      </w:r>
    </w:p>
    <w:p w14:paraId="658826BE" w14:textId="77777777" w:rsidR="00A662DF" w:rsidRPr="00977EB4" w:rsidRDefault="00A662DF" w:rsidP="00A662DF">
      <w:pPr>
        <w:rPr>
          <w:color w:val="000000" w:themeColor="text1"/>
        </w:rPr>
      </w:pPr>
    </w:p>
    <w:p w14:paraId="5B19F028" w14:textId="77777777" w:rsidR="00A662DF" w:rsidRPr="00977EB4" w:rsidRDefault="00A662DF" w:rsidP="00A662DF">
      <w:pPr>
        <w:pStyle w:val="1"/>
        <w:rPr>
          <w:color w:val="000000" w:themeColor="text1"/>
        </w:rPr>
      </w:pPr>
      <w:r w:rsidRPr="00977EB4">
        <w:rPr>
          <w:color w:val="000000" w:themeColor="text1"/>
        </w:rPr>
        <w:t>Course Description</w:t>
      </w:r>
    </w:p>
    <w:p w14:paraId="27E944A5" w14:textId="00814F2A" w:rsidR="00A662DF" w:rsidRPr="00A662DF" w:rsidRDefault="00A662DF" w:rsidP="00A662DF">
      <w:pPr>
        <w:pBdr>
          <w:top w:val="nil"/>
          <w:left w:val="nil"/>
          <w:bottom w:val="nil"/>
          <w:right w:val="nil"/>
          <w:between w:val="nil"/>
        </w:pBdr>
        <w:spacing w:after="120"/>
        <w:jc w:val="both"/>
        <w:rPr>
          <w:rFonts w:ascii="Arial" w:eastAsia="Arial" w:hAnsi="Arial" w:cs="Arial"/>
          <w:color w:val="000000" w:themeColor="text1"/>
          <w:sz w:val="22"/>
        </w:rPr>
      </w:pPr>
      <w:r w:rsidRPr="00977EB4">
        <w:rPr>
          <w:rFonts w:ascii="Arial" w:eastAsia="Arial" w:hAnsi="Arial" w:cs="Arial"/>
          <w:color w:val="000000" w:themeColor="text1"/>
          <w:sz w:val="22"/>
        </w:rPr>
        <w:t>What distinguishes psychoanalysis is its indeterminate status: for some, it is a quackery, a caprice of the elites; for others – an impenetrable theory; for still others – the only adequate way of thinking about the world. How can it be possible that even a hundred years after Freud’s intervention, psychoanalysis manages to evade easy solutions and provoke such a wide range of responses in society? This course aims to follow the main strategies of integrating psychoanalysis into a wider intellectual debate, starting with its historical relations with hysteria as its initial background and ending up with its current theoretical engagement in the activist discourse. Jacques Lacan’s theory is taken as the most significant heir of Freudian psychoanalysis. Therefore, the course is focused on unpacking the Freudian conceptual apparatus as it was developed within Lacan’s structuralist approach. Students are encouraged to analyze their own intellectual, political, or creative contributions and to develop alternative angles productive for self-analysis. The course textbook, films, and academic and clinical material will be used for study and research.</w:t>
      </w:r>
    </w:p>
    <w:p w14:paraId="3AFB2863" w14:textId="77777777" w:rsidR="00A662DF" w:rsidRPr="00977EB4" w:rsidRDefault="00A662DF" w:rsidP="00A662DF">
      <w:pPr>
        <w:pStyle w:val="1"/>
        <w:rPr>
          <w:color w:val="000000" w:themeColor="text1"/>
        </w:rPr>
      </w:pPr>
      <w:r w:rsidRPr="00977EB4">
        <w:rPr>
          <w:color w:val="000000" w:themeColor="text1"/>
        </w:rPr>
        <w:t>Reading Material</w:t>
      </w:r>
    </w:p>
    <w:p w14:paraId="50492B84" w14:textId="77777777" w:rsidR="00A662DF" w:rsidRPr="00977EB4" w:rsidRDefault="00A662DF" w:rsidP="00A662DF">
      <w:pPr>
        <w:pStyle w:val="2"/>
        <w:rPr>
          <w:color w:val="000000" w:themeColor="text1"/>
        </w:rPr>
      </w:pPr>
      <w:r w:rsidRPr="00977EB4">
        <w:rPr>
          <w:color w:val="000000" w:themeColor="text1"/>
        </w:rPr>
        <w:t>Required Materials</w:t>
      </w:r>
    </w:p>
    <w:p w14:paraId="221740B8" w14:textId="77777777" w:rsidR="00A662DF" w:rsidRPr="00977EB4" w:rsidRDefault="00A662DF" w:rsidP="00A662DF">
      <w:pPr>
        <w:numPr>
          <w:ilvl w:val="0"/>
          <w:numId w:val="1"/>
        </w:numPr>
        <w:jc w:val="both"/>
        <w:rPr>
          <w:color w:val="000000" w:themeColor="text1"/>
        </w:rPr>
      </w:pPr>
      <w:r w:rsidRPr="00977EB4">
        <w:rPr>
          <w:color w:val="000000" w:themeColor="text1"/>
        </w:rPr>
        <w:t xml:space="preserve">Some reading material would be available in the Course reader. </w:t>
      </w:r>
      <w:r w:rsidRPr="00977EB4">
        <w:rPr>
          <w:rFonts w:ascii="Arial" w:eastAsia="Arial" w:hAnsi="Arial" w:cs="Arial"/>
          <w:color w:val="000000" w:themeColor="text1"/>
          <w:sz w:val="22"/>
        </w:rPr>
        <w:t xml:space="preserve">Additional videos and other visual references would be collected in a separate </w:t>
      </w:r>
      <w:proofErr w:type="spellStart"/>
      <w:r w:rsidRPr="00977EB4">
        <w:rPr>
          <w:rFonts w:ascii="Arial" w:eastAsia="Arial" w:hAnsi="Arial" w:cs="Arial"/>
          <w:color w:val="000000" w:themeColor="text1"/>
          <w:sz w:val="22"/>
        </w:rPr>
        <w:t>youtube</w:t>
      </w:r>
      <w:proofErr w:type="spellEnd"/>
      <w:r w:rsidRPr="00977EB4">
        <w:rPr>
          <w:rFonts w:ascii="Arial" w:eastAsia="Arial" w:hAnsi="Arial" w:cs="Arial"/>
          <w:color w:val="000000" w:themeColor="text1"/>
          <w:sz w:val="22"/>
        </w:rPr>
        <w:t xml:space="preserve"> playlist with open access. Students are not assumed to have much prior knowledge or contact with psychoanalysis before the course starts. However, some familiarity is an advantage, even if this means just researching a little before the start of the semester.</w:t>
      </w:r>
      <w:r w:rsidRPr="00977EB4">
        <w:rPr>
          <w:rFonts w:ascii="Arial" w:eastAsia="Times New Roman" w:hAnsi="Arial" w:cs="Arial"/>
          <w:color w:val="000000" w:themeColor="text1"/>
          <w:sz w:val="22"/>
        </w:rPr>
        <w:t xml:space="preserve"> As the course starts, readings and films will be provided by the instructor each week; readings should be done prior to the class in question.</w:t>
      </w:r>
    </w:p>
    <w:p w14:paraId="711A9D8B" w14:textId="77777777" w:rsidR="00A662DF" w:rsidRPr="00977EB4" w:rsidRDefault="00A662DF" w:rsidP="00A662DF">
      <w:pPr>
        <w:ind w:left="720"/>
        <w:jc w:val="both"/>
        <w:rPr>
          <w:color w:val="000000" w:themeColor="text1"/>
        </w:rPr>
      </w:pPr>
    </w:p>
    <w:p w14:paraId="251AE15F" w14:textId="77777777" w:rsidR="00A662DF" w:rsidRPr="00977EB4" w:rsidRDefault="00A662DF" w:rsidP="00A662DF">
      <w:pPr>
        <w:numPr>
          <w:ilvl w:val="0"/>
          <w:numId w:val="1"/>
        </w:numPr>
        <w:jc w:val="both"/>
        <w:rPr>
          <w:color w:val="000000" w:themeColor="text1"/>
        </w:rPr>
      </w:pPr>
      <w:r w:rsidRPr="00977EB4">
        <w:rPr>
          <w:color w:val="000000" w:themeColor="text1"/>
        </w:rPr>
        <w:t>List of required articles</w:t>
      </w:r>
    </w:p>
    <w:p w14:paraId="1344C75E" w14:textId="77777777" w:rsidR="00A662DF" w:rsidRPr="00977EB4" w:rsidRDefault="00A662DF" w:rsidP="00A662DF">
      <w:pPr>
        <w:numPr>
          <w:ilvl w:val="0"/>
          <w:numId w:val="1"/>
        </w:numPr>
        <w:jc w:val="both"/>
        <w:rPr>
          <w:color w:val="000000" w:themeColor="text1"/>
        </w:rPr>
      </w:pPr>
      <w:r w:rsidRPr="00977EB4">
        <w:rPr>
          <w:color w:val="000000" w:themeColor="text1"/>
        </w:rPr>
        <w:t>Sigmund Freud: Fragment of an Analysis of a Case of Hysteria (1905)</w:t>
      </w:r>
    </w:p>
    <w:p w14:paraId="50A10A0F" w14:textId="77777777" w:rsidR="00A662DF" w:rsidRPr="00977EB4" w:rsidRDefault="00A662DF" w:rsidP="00A662DF">
      <w:pPr>
        <w:numPr>
          <w:ilvl w:val="0"/>
          <w:numId w:val="1"/>
        </w:numPr>
        <w:jc w:val="both"/>
        <w:rPr>
          <w:color w:val="000000" w:themeColor="text1"/>
        </w:rPr>
      </w:pPr>
      <w:r w:rsidRPr="00977EB4">
        <w:rPr>
          <w:color w:val="000000" w:themeColor="text1"/>
        </w:rPr>
        <w:t>Sigmund Freud: The Interpretation of Dreams, chapter VI “The Dream-Work” (1900)</w:t>
      </w:r>
    </w:p>
    <w:p w14:paraId="4D0BC208" w14:textId="77777777" w:rsidR="00A662DF" w:rsidRPr="00977EB4" w:rsidRDefault="00A662DF" w:rsidP="00A662DF">
      <w:pPr>
        <w:numPr>
          <w:ilvl w:val="0"/>
          <w:numId w:val="1"/>
        </w:numPr>
        <w:jc w:val="both"/>
        <w:rPr>
          <w:color w:val="000000" w:themeColor="text1"/>
        </w:rPr>
      </w:pPr>
      <w:proofErr w:type="spellStart"/>
      <w:r w:rsidRPr="00977EB4">
        <w:rPr>
          <w:color w:val="000000" w:themeColor="text1"/>
        </w:rPr>
        <w:t>Slavoj</w:t>
      </w:r>
      <w:proofErr w:type="spellEnd"/>
      <w:r w:rsidRPr="00977EB4">
        <w:rPr>
          <w:color w:val="000000" w:themeColor="text1"/>
        </w:rPr>
        <w:t xml:space="preserve"> </w:t>
      </w:r>
      <w:proofErr w:type="spellStart"/>
      <w:r w:rsidRPr="00977EB4">
        <w:rPr>
          <w:color w:val="000000" w:themeColor="text1"/>
        </w:rPr>
        <w:t>Žižek</w:t>
      </w:r>
      <w:proofErr w:type="spellEnd"/>
      <w:r w:rsidRPr="00977EB4">
        <w:rPr>
          <w:color w:val="000000" w:themeColor="text1"/>
        </w:rPr>
        <w:t>: How to Read Lacan (2006)</w:t>
      </w:r>
    </w:p>
    <w:p w14:paraId="571F8BEA" w14:textId="77777777" w:rsidR="00A662DF" w:rsidRPr="00977EB4" w:rsidRDefault="00A662DF" w:rsidP="00A662DF">
      <w:pPr>
        <w:numPr>
          <w:ilvl w:val="0"/>
          <w:numId w:val="1"/>
        </w:numPr>
        <w:jc w:val="both"/>
        <w:rPr>
          <w:color w:val="000000" w:themeColor="text1"/>
        </w:rPr>
      </w:pPr>
      <w:proofErr w:type="spellStart"/>
      <w:r w:rsidRPr="00977EB4">
        <w:rPr>
          <w:color w:val="000000" w:themeColor="text1"/>
        </w:rPr>
        <w:t>Slavoj</w:t>
      </w:r>
      <w:proofErr w:type="spellEnd"/>
      <w:r w:rsidRPr="00977EB4">
        <w:rPr>
          <w:color w:val="000000" w:themeColor="text1"/>
        </w:rPr>
        <w:t xml:space="preserve"> </w:t>
      </w:r>
      <w:proofErr w:type="spellStart"/>
      <w:r w:rsidRPr="00977EB4">
        <w:rPr>
          <w:color w:val="000000" w:themeColor="text1"/>
        </w:rPr>
        <w:t>Žižek</w:t>
      </w:r>
      <w:proofErr w:type="spellEnd"/>
      <w:r w:rsidRPr="00977EB4">
        <w:rPr>
          <w:color w:val="000000" w:themeColor="text1"/>
        </w:rPr>
        <w:t>: The Sublime Object of Ideology (1989)</w:t>
      </w:r>
    </w:p>
    <w:p w14:paraId="70477622" w14:textId="77777777" w:rsidR="00A662DF" w:rsidRPr="00977EB4" w:rsidRDefault="00A662DF" w:rsidP="00A662DF">
      <w:pPr>
        <w:numPr>
          <w:ilvl w:val="0"/>
          <w:numId w:val="1"/>
        </w:numPr>
        <w:jc w:val="both"/>
        <w:rPr>
          <w:color w:val="000000" w:themeColor="text1"/>
        </w:rPr>
      </w:pPr>
      <w:r w:rsidRPr="00977EB4">
        <w:rPr>
          <w:color w:val="000000" w:themeColor="text1"/>
        </w:rPr>
        <w:t>Jacques Lacan: The Instance of the Letter in the Unconscious, or Reason Since Freud (1957)</w:t>
      </w:r>
    </w:p>
    <w:p w14:paraId="008BE64C" w14:textId="77777777" w:rsidR="00A662DF" w:rsidRPr="00977EB4" w:rsidRDefault="00A662DF" w:rsidP="00A662DF">
      <w:pPr>
        <w:numPr>
          <w:ilvl w:val="0"/>
          <w:numId w:val="1"/>
        </w:numPr>
        <w:jc w:val="both"/>
        <w:rPr>
          <w:color w:val="000000" w:themeColor="text1"/>
        </w:rPr>
      </w:pPr>
      <w:r w:rsidRPr="00977EB4">
        <w:rPr>
          <w:color w:val="000000" w:themeColor="text1"/>
        </w:rPr>
        <w:t>Jacques Lacan: The Function and Field of Speech and Language in Psychoanalysis (1953)</w:t>
      </w:r>
    </w:p>
    <w:p w14:paraId="120EB379" w14:textId="77777777" w:rsidR="00A662DF" w:rsidRPr="00977EB4" w:rsidRDefault="00A662DF" w:rsidP="00A662DF">
      <w:pPr>
        <w:numPr>
          <w:ilvl w:val="0"/>
          <w:numId w:val="1"/>
        </w:numPr>
        <w:jc w:val="both"/>
        <w:rPr>
          <w:color w:val="000000" w:themeColor="text1"/>
        </w:rPr>
      </w:pPr>
      <w:r w:rsidRPr="00977EB4">
        <w:rPr>
          <w:color w:val="000000" w:themeColor="text1"/>
        </w:rPr>
        <w:t xml:space="preserve">Alexander </w:t>
      </w:r>
      <w:proofErr w:type="spellStart"/>
      <w:r w:rsidRPr="00977EB4">
        <w:rPr>
          <w:color w:val="000000" w:themeColor="text1"/>
        </w:rPr>
        <w:t>Smulansky</w:t>
      </w:r>
      <w:proofErr w:type="spellEnd"/>
      <w:r w:rsidRPr="00977EB4">
        <w:rPr>
          <w:color w:val="000000" w:themeColor="text1"/>
        </w:rPr>
        <w:t>: What Is Contemporary Psychoanalysis? (2019)</w:t>
      </w:r>
    </w:p>
    <w:p w14:paraId="5907F5D5" w14:textId="77777777" w:rsidR="00A662DF" w:rsidRPr="00977EB4" w:rsidRDefault="00A662DF" w:rsidP="00A662DF">
      <w:pPr>
        <w:pStyle w:val="2"/>
        <w:rPr>
          <w:color w:val="000000" w:themeColor="text1"/>
        </w:rPr>
      </w:pPr>
      <w:r w:rsidRPr="00977EB4">
        <w:rPr>
          <w:color w:val="000000" w:themeColor="text1"/>
        </w:rPr>
        <w:t>Recommended Materials</w:t>
      </w:r>
    </w:p>
    <w:p w14:paraId="216EDFA9" w14:textId="77777777" w:rsidR="00A662DF" w:rsidRPr="00977EB4" w:rsidRDefault="00A662DF" w:rsidP="00A662DF">
      <w:pPr>
        <w:numPr>
          <w:ilvl w:val="0"/>
          <w:numId w:val="1"/>
        </w:numPr>
        <w:jc w:val="both"/>
        <w:rPr>
          <w:color w:val="000000" w:themeColor="text1"/>
        </w:rPr>
      </w:pPr>
      <w:proofErr w:type="spellStart"/>
      <w:r w:rsidRPr="00977EB4">
        <w:rPr>
          <w:color w:val="000000" w:themeColor="text1"/>
        </w:rPr>
        <w:t>Mladen</w:t>
      </w:r>
      <w:proofErr w:type="spellEnd"/>
      <w:r w:rsidRPr="00977EB4">
        <w:rPr>
          <w:color w:val="000000" w:themeColor="text1"/>
        </w:rPr>
        <w:t xml:space="preserve"> </w:t>
      </w:r>
      <w:proofErr w:type="spellStart"/>
      <w:r w:rsidRPr="00977EB4">
        <w:rPr>
          <w:color w:val="000000" w:themeColor="text1"/>
        </w:rPr>
        <w:t>Dolar</w:t>
      </w:r>
      <w:proofErr w:type="spellEnd"/>
      <w:r w:rsidRPr="00977EB4">
        <w:rPr>
          <w:color w:val="000000" w:themeColor="text1"/>
        </w:rPr>
        <w:t>: Of Drives and Culture (2017)</w:t>
      </w:r>
    </w:p>
    <w:p w14:paraId="35870826" w14:textId="77777777" w:rsidR="00A662DF" w:rsidRPr="00977EB4" w:rsidRDefault="00A662DF" w:rsidP="00A662DF">
      <w:pPr>
        <w:numPr>
          <w:ilvl w:val="0"/>
          <w:numId w:val="1"/>
        </w:numPr>
        <w:jc w:val="both"/>
        <w:rPr>
          <w:color w:val="000000" w:themeColor="text1"/>
        </w:rPr>
      </w:pPr>
      <w:r w:rsidRPr="00977EB4">
        <w:rPr>
          <w:color w:val="000000" w:themeColor="text1"/>
        </w:rPr>
        <w:lastRenderedPageBreak/>
        <w:t xml:space="preserve">Judith Butler. Ernesto </w:t>
      </w:r>
      <w:proofErr w:type="spellStart"/>
      <w:r w:rsidRPr="00977EB4">
        <w:rPr>
          <w:color w:val="000000" w:themeColor="text1"/>
        </w:rPr>
        <w:t>Laclau</w:t>
      </w:r>
      <w:proofErr w:type="spellEnd"/>
      <w:r w:rsidRPr="00977EB4">
        <w:rPr>
          <w:color w:val="000000" w:themeColor="text1"/>
        </w:rPr>
        <w:t xml:space="preserve"> and </w:t>
      </w:r>
      <w:proofErr w:type="spellStart"/>
      <w:r w:rsidRPr="00977EB4">
        <w:rPr>
          <w:color w:val="000000" w:themeColor="text1"/>
        </w:rPr>
        <w:t>Slavoj</w:t>
      </w:r>
      <w:proofErr w:type="spellEnd"/>
      <w:r w:rsidRPr="00977EB4">
        <w:rPr>
          <w:color w:val="000000" w:themeColor="text1"/>
        </w:rPr>
        <w:t xml:space="preserve"> </w:t>
      </w:r>
      <w:proofErr w:type="spellStart"/>
      <w:r w:rsidRPr="00977EB4">
        <w:rPr>
          <w:color w:val="000000" w:themeColor="text1"/>
        </w:rPr>
        <w:t>Žižek</w:t>
      </w:r>
      <w:proofErr w:type="spellEnd"/>
      <w:r w:rsidRPr="00977EB4">
        <w:rPr>
          <w:color w:val="000000" w:themeColor="text1"/>
        </w:rPr>
        <w:t>: Contingency, Hegemony, Universality; Dialogues of the Left (2000)</w:t>
      </w:r>
    </w:p>
    <w:p w14:paraId="185064A9" w14:textId="77777777" w:rsidR="00A662DF" w:rsidRPr="00977EB4" w:rsidRDefault="00A662DF" w:rsidP="00A662DF">
      <w:pPr>
        <w:numPr>
          <w:ilvl w:val="0"/>
          <w:numId w:val="1"/>
        </w:numPr>
        <w:jc w:val="both"/>
        <w:rPr>
          <w:color w:val="000000" w:themeColor="text1"/>
        </w:rPr>
      </w:pPr>
      <w:r w:rsidRPr="00977EB4">
        <w:rPr>
          <w:color w:val="000000" w:themeColor="text1"/>
        </w:rPr>
        <w:t>Judith Butler: The Psychic Life of Power (1997)</w:t>
      </w:r>
    </w:p>
    <w:p w14:paraId="5F326C7A" w14:textId="77777777" w:rsidR="00A662DF" w:rsidRPr="00977EB4" w:rsidRDefault="00A662DF" w:rsidP="00A662DF">
      <w:pPr>
        <w:numPr>
          <w:ilvl w:val="0"/>
          <w:numId w:val="1"/>
        </w:numPr>
        <w:jc w:val="both"/>
        <w:rPr>
          <w:color w:val="000000" w:themeColor="text1"/>
        </w:rPr>
      </w:pPr>
      <w:r w:rsidRPr="00977EB4">
        <w:rPr>
          <w:color w:val="000000" w:themeColor="text1"/>
        </w:rPr>
        <w:t xml:space="preserve">Alexander </w:t>
      </w:r>
      <w:proofErr w:type="spellStart"/>
      <w:r w:rsidRPr="00977EB4">
        <w:rPr>
          <w:color w:val="000000" w:themeColor="text1"/>
        </w:rPr>
        <w:t>Smulansky</w:t>
      </w:r>
      <w:proofErr w:type="spellEnd"/>
      <w:r w:rsidRPr="00977EB4">
        <w:rPr>
          <w:color w:val="000000" w:themeColor="text1"/>
        </w:rPr>
        <w:t>: The Real – What’s Wrong with It? (2016)</w:t>
      </w:r>
    </w:p>
    <w:p w14:paraId="2C78704B" w14:textId="77777777" w:rsidR="00A662DF" w:rsidRPr="00977EB4" w:rsidRDefault="00A662DF" w:rsidP="00A662DF">
      <w:pPr>
        <w:ind w:left="720"/>
        <w:jc w:val="both"/>
        <w:rPr>
          <w:color w:val="000000" w:themeColor="text1"/>
        </w:rPr>
      </w:pPr>
    </w:p>
    <w:p w14:paraId="2378BD46" w14:textId="1429EF91" w:rsidR="00A662DF" w:rsidRPr="00977EB4" w:rsidRDefault="00A662DF" w:rsidP="00A662DF">
      <w:pPr>
        <w:pStyle w:val="1"/>
        <w:rPr>
          <w:color w:val="000000" w:themeColor="text1"/>
        </w:rPr>
      </w:pPr>
      <w:r>
        <w:rPr>
          <w:color w:val="000000" w:themeColor="text1"/>
        </w:rPr>
        <w:t xml:space="preserve">Class organization </w:t>
      </w:r>
    </w:p>
    <w:p w14:paraId="6A01D99A" w14:textId="3ED89488" w:rsidR="00A662DF" w:rsidRPr="00977EB4" w:rsidRDefault="00A662DF" w:rsidP="00A662DF">
      <w:pPr>
        <w:pBdr>
          <w:top w:val="nil"/>
          <w:left w:val="nil"/>
          <w:bottom w:val="nil"/>
          <w:right w:val="nil"/>
          <w:between w:val="nil"/>
        </w:pBdr>
        <w:spacing w:after="120"/>
        <w:rPr>
          <w:color w:val="000000" w:themeColor="text1"/>
        </w:rPr>
      </w:pPr>
      <w:r>
        <w:rPr>
          <w:color w:val="000000" w:themeColor="text1"/>
        </w:rPr>
        <w:t>Each lesson</w:t>
      </w:r>
      <w:r w:rsidRPr="00977EB4">
        <w:rPr>
          <w:color w:val="000000" w:themeColor="text1"/>
        </w:rPr>
        <w:t xml:space="preserve"> is divided into two sections: in the first section students are introduced to theoretical material based on the assigned topic and supported by the assigned readings; the students are encouraged to formulate their questions when they read at home. The second section is devoted to a discussion supported by additional learning materials. Each student will make a presentation on the topic of their choice (30</w:t>
      </w:r>
      <w:r>
        <w:rPr>
          <w:color w:val="000000" w:themeColor="text1"/>
        </w:rPr>
        <w:t>-40</w:t>
      </w:r>
      <w:r w:rsidRPr="00977EB4">
        <w:rPr>
          <w:color w:val="000000" w:themeColor="text1"/>
        </w:rPr>
        <w:t xml:space="preserve"> min), approved beforehand by the instructor. The class will actively participate in the discussion, demonstrating engagement in the studied topic and practicing their oral skills in combination with analytic thinking. Students should provide evidence of their ability to integrate knowledge acquired from the readings and defend or challenge their own thinking strategies. </w:t>
      </w:r>
    </w:p>
    <w:p w14:paraId="6405EB78" w14:textId="77777777" w:rsidR="00A662DF" w:rsidRPr="00977EB4" w:rsidRDefault="00A662DF" w:rsidP="00A662DF">
      <w:pPr>
        <w:rPr>
          <w:color w:val="000000" w:themeColor="text1"/>
        </w:rPr>
      </w:pPr>
    </w:p>
    <w:p w14:paraId="52274477" w14:textId="77777777" w:rsidR="00A662DF" w:rsidRPr="00977EB4" w:rsidRDefault="00A662DF" w:rsidP="00A662DF">
      <w:pPr>
        <w:pStyle w:val="1"/>
        <w:rPr>
          <w:color w:val="000000" w:themeColor="text1"/>
        </w:rPr>
      </w:pPr>
      <w:r w:rsidRPr="00977EB4">
        <w:rPr>
          <w:color w:val="000000" w:themeColor="text1"/>
        </w:rPr>
        <w:t>Course Schedule</w:t>
      </w:r>
    </w:p>
    <w:tbl>
      <w:tblPr>
        <w:tblStyle w:val="a7"/>
        <w:tblW w:w="0" w:type="auto"/>
        <w:tblLook w:val="04A0" w:firstRow="1" w:lastRow="0" w:firstColumn="1" w:lastColumn="0" w:noHBand="0" w:noVBand="1"/>
      </w:tblPr>
      <w:tblGrid>
        <w:gridCol w:w="1363"/>
        <w:gridCol w:w="7987"/>
      </w:tblGrid>
      <w:tr w:rsidR="00A662DF" w:rsidRPr="00977EB4" w14:paraId="3F300529" w14:textId="77777777" w:rsidTr="004C2C1F">
        <w:tc>
          <w:tcPr>
            <w:tcW w:w="1379" w:type="dxa"/>
            <w:shd w:val="clear" w:color="auto" w:fill="D9D9D9" w:themeFill="background1" w:themeFillShade="D9"/>
          </w:tcPr>
          <w:p w14:paraId="477A7C52" w14:textId="77777777" w:rsidR="00A662DF" w:rsidRPr="00977EB4" w:rsidRDefault="00A662DF" w:rsidP="004C2C1F">
            <w:pPr>
              <w:keepNext/>
              <w:keepLines/>
              <w:rPr>
                <w:b/>
                <w:bCs/>
                <w:color w:val="000000" w:themeColor="text1"/>
              </w:rPr>
            </w:pPr>
            <w:r w:rsidRPr="00977EB4">
              <w:rPr>
                <w:b/>
                <w:bCs/>
                <w:color w:val="000000" w:themeColor="text1"/>
              </w:rPr>
              <w:t>Date</w:t>
            </w:r>
          </w:p>
        </w:tc>
        <w:tc>
          <w:tcPr>
            <w:tcW w:w="8197" w:type="dxa"/>
            <w:shd w:val="clear" w:color="auto" w:fill="D9D9D9" w:themeFill="background1" w:themeFillShade="D9"/>
          </w:tcPr>
          <w:p w14:paraId="41002FA1" w14:textId="77777777" w:rsidR="00A662DF" w:rsidRPr="00977EB4" w:rsidRDefault="00A662DF" w:rsidP="004C2C1F">
            <w:pPr>
              <w:keepNext/>
              <w:keepLines/>
              <w:rPr>
                <w:b/>
                <w:color w:val="000000" w:themeColor="text1"/>
              </w:rPr>
            </w:pPr>
            <w:r w:rsidRPr="00977EB4">
              <w:rPr>
                <w:b/>
                <w:color w:val="000000" w:themeColor="text1"/>
              </w:rPr>
              <w:t>Class Agenda</w:t>
            </w:r>
          </w:p>
        </w:tc>
      </w:tr>
      <w:tr w:rsidR="00A662DF" w:rsidRPr="00977EB4" w14:paraId="2C0C1FD1" w14:textId="77777777" w:rsidTr="004C2C1F">
        <w:trPr>
          <w:trHeight w:val="3770"/>
        </w:trPr>
        <w:tc>
          <w:tcPr>
            <w:tcW w:w="1379" w:type="dxa"/>
          </w:tcPr>
          <w:p w14:paraId="3042CF49" w14:textId="77777777" w:rsidR="00A662DF" w:rsidRPr="00977EB4" w:rsidRDefault="00A662DF" w:rsidP="004C2C1F">
            <w:pPr>
              <w:keepLines/>
              <w:rPr>
                <w:color w:val="000000" w:themeColor="text1"/>
              </w:rPr>
            </w:pPr>
          </w:p>
          <w:p w14:paraId="0E16F1BF" w14:textId="77777777" w:rsidR="00A662DF" w:rsidRPr="00977EB4" w:rsidRDefault="00A662DF" w:rsidP="004C2C1F">
            <w:pPr>
              <w:keepLines/>
              <w:rPr>
                <w:color w:val="000000" w:themeColor="text1"/>
              </w:rPr>
            </w:pPr>
            <w:r w:rsidRPr="00977EB4">
              <w:rPr>
                <w:color w:val="000000" w:themeColor="text1"/>
              </w:rPr>
              <w:t>Session 1</w:t>
            </w:r>
          </w:p>
          <w:p w14:paraId="2144F824" w14:textId="77777777" w:rsidR="00A662DF" w:rsidRPr="00977EB4" w:rsidRDefault="00A662DF" w:rsidP="004C2C1F">
            <w:pPr>
              <w:rPr>
                <w:color w:val="000000" w:themeColor="text1"/>
              </w:rPr>
            </w:pPr>
            <w:r w:rsidRPr="00977EB4">
              <w:rPr>
                <w:color w:val="000000" w:themeColor="text1"/>
              </w:rPr>
              <w:t>Feb. 3</w:t>
            </w:r>
          </w:p>
          <w:p w14:paraId="6DF0490E" w14:textId="77777777" w:rsidR="00A662DF" w:rsidRPr="00977EB4" w:rsidRDefault="00A662DF" w:rsidP="004C2C1F">
            <w:pPr>
              <w:rPr>
                <w:color w:val="000000" w:themeColor="text1"/>
              </w:rPr>
            </w:pPr>
            <w:r w:rsidRPr="00977EB4">
              <w:rPr>
                <w:color w:val="000000" w:themeColor="text1"/>
              </w:rPr>
              <w:t>2025</w:t>
            </w:r>
          </w:p>
        </w:tc>
        <w:tc>
          <w:tcPr>
            <w:tcW w:w="8197" w:type="dxa"/>
          </w:tcPr>
          <w:p w14:paraId="362F7EF8" w14:textId="77777777" w:rsidR="00A662DF" w:rsidRPr="00977EB4" w:rsidRDefault="00A662DF" w:rsidP="004C2C1F">
            <w:pPr>
              <w:keepLines/>
              <w:rPr>
                <w:b/>
                <w:bCs/>
                <w:color w:val="000000" w:themeColor="text1"/>
                <w:szCs w:val="20"/>
              </w:rPr>
            </w:pPr>
          </w:p>
          <w:p w14:paraId="5726C4B0"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Introduction to psychoanalysis</w:t>
            </w:r>
          </w:p>
          <w:p w14:paraId="0554708E"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Psychoanalysis was introduced by Sigmund Freud more than a century ago and since then it has undergone a series of transformations and stagnations. We’ll contour the main lines of this historical development, starting with its birth at Freud’s times and moving forward to today’s conjuncture.</w:t>
            </w:r>
          </w:p>
          <w:p w14:paraId="136E982F"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Freud S. </w:t>
            </w:r>
            <w:r w:rsidRPr="00977EB4">
              <w:rPr>
                <w:i/>
                <w:iCs/>
                <w:color w:val="000000" w:themeColor="text1"/>
              </w:rPr>
              <w:t xml:space="preserve">Fragment of an Analysis of a Case of </w:t>
            </w:r>
            <w:proofErr w:type="spellStart"/>
            <w:r w:rsidRPr="00977EB4">
              <w:rPr>
                <w:i/>
                <w:iCs/>
                <w:color w:val="000000" w:themeColor="text1"/>
              </w:rPr>
              <w:t>Hysteria</w:t>
            </w:r>
            <w:r w:rsidRPr="00977EB4">
              <w:rPr>
                <w:color w:val="000000" w:themeColor="text1"/>
              </w:rPr>
              <w:t>,pp</w:t>
            </w:r>
            <w:proofErr w:type="spellEnd"/>
            <w:r w:rsidRPr="00977EB4">
              <w:rPr>
                <w:color w:val="000000" w:themeColor="text1"/>
              </w:rPr>
              <w:t xml:space="preserve"> 1-30 (1905), Althusser L. </w:t>
            </w:r>
            <w:r w:rsidRPr="00977EB4">
              <w:rPr>
                <w:i/>
                <w:iCs/>
                <w:color w:val="000000" w:themeColor="text1"/>
              </w:rPr>
              <w:t>Freud and Lacan</w:t>
            </w:r>
            <w:r w:rsidRPr="00977EB4">
              <w:rPr>
                <w:color w:val="000000" w:themeColor="text1"/>
              </w:rPr>
              <w:t xml:space="preserve"> (1969), Lacan J. </w:t>
            </w:r>
            <w:r w:rsidRPr="00977EB4">
              <w:rPr>
                <w:i/>
                <w:iCs/>
                <w:color w:val="000000" w:themeColor="text1"/>
              </w:rPr>
              <w:t>The Seminar, Book 2</w:t>
            </w:r>
            <w:r w:rsidRPr="00977EB4">
              <w:rPr>
                <w:color w:val="000000" w:themeColor="text1"/>
              </w:rPr>
              <w:t xml:space="preserve">. </w:t>
            </w:r>
            <w:r w:rsidRPr="00977EB4">
              <w:rPr>
                <w:i/>
                <w:iCs/>
                <w:color w:val="000000" w:themeColor="text1"/>
              </w:rPr>
              <w:t>The Ego in Freud’s Theory and in the Technique of Psychoanalysis 1954-55</w:t>
            </w:r>
            <w:r w:rsidRPr="00977EB4">
              <w:rPr>
                <w:color w:val="000000" w:themeColor="text1"/>
              </w:rPr>
              <w:t xml:space="preserve"> (chapters 1-3)</w:t>
            </w:r>
          </w:p>
          <w:p w14:paraId="14D0F714"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students are encouraged to talk about their knowledge/experience of psychoanalysis and their own expectations of the course</w:t>
            </w:r>
          </w:p>
          <w:p w14:paraId="2FA36FFE" w14:textId="77777777" w:rsidR="00A662DF" w:rsidRPr="00977EB4" w:rsidRDefault="00A662DF" w:rsidP="004C2C1F">
            <w:pPr>
              <w:keepLines/>
              <w:rPr>
                <w:b/>
                <w:bCs/>
                <w:color w:val="000000" w:themeColor="text1"/>
                <w:szCs w:val="20"/>
              </w:rPr>
            </w:pPr>
          </w:p>
        </w:tc>
      </w:tr>
      <w:tr w:rsidR="00A662DF" w:rsidRPr="00977EB4" w14:paraId="370E91BD" w14:textId="77777777" w:rsidTr="004C2C1F">
        <w:tc>
          <w:tcPr>
            <w:tcW w:w="1379" w:type="dxa"/>
          </w:tcPr>
          <w:p w14:paraId="682D65C5" w14:textId="77777777" w:rsidR="00A662DF" w:rsidRPr="00977EB4" w:rsidRDefault="00A662DF" w:rsidP="004C2C1F">
            <w:pPr>
              <w:keepLines/>
              <w:rPr>
                <w:color w:val="000000" w:themeColor="text1"/>
              </w:rPr>
            </w:pPr>
            <w:r w:rsidRPr="00977EB4">
              <w:rPr>
                <w:color w:val="000000" w:themeColor="text1"/>
              </w:rPr>
              <w:t>Session 2</w:t>
            </w:r>
          </w:p>
          <w:p w14:paraId="30A63665" w14:textId="77777777" w:rsidR="00A662DF" w:rsidRPr="00977EB4" w:rsidRDefault="00A662DF" w:rsidP="004C2C1F">
            <w:pPr>
              <w:keepLines/>
              <w:rPr>
                <w:color w:val="000000" w:themeColor="text1"/>
              </w:rPr>
            </w:pPr>
          </w:p>
          <w:p w14:paraId="738195E2" w14:textId="77777777" w:rsidR="00A662DF" w:rsidRPr="00977EB4" w:rsidRDefault="00A662DF" w:rsidP="004C2C1F">
            <w:pPr>
              <w:rPr>
                <w:color w:val="000000" w:themeColor="text1"/>
              </w:rPr>
            </w:pPr>
            <w:r w:rsidRPr="00977EB4">
              <w:rPr>
                <w:color w:val="000000" w:themeColor="text1"/>
              </w:rPr>
              <w:t>Feb. 10</w:t>
            </w:r>
          </w:p>
          <w:p w14:paraId="4D5FED19"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7417A46E"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Freud and Dora</w:t>
            </w:r>
          </w:p>
          <w:p w14:paraId="4A0C13AF"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Hysteria as the historical site where analysis was born. The relations between psychoanalysis and the figure of the hysteric are fundamental for the understanding of psychoanalysis as a discipline. Freud’s case of Dora is a canonical psychoanalytic theoretical and clinical evidence; we’ll examine its main conceptual framework and its engagement into feminist debates.</w:t>
            </w:r>
          </w:p>
          <w:p w14:paraId="4C5C0700"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Freud S</w:t>
            </w:r>
            <w:r w:rsidRPr="00977EB4">
              <w:rPr>
                <w:i/>
                <w:iCs/>
                <w:color w:val="000000" w:themeColor="text1"/>
                <w:szCs w:val="20"/>
              </w:rPr>
              <w:t xml:space="preserve">. </w:t>
            </w:r>
            <w:r w:rsidRPr="00977EB4">
              <w:rPr>
                <w:i/>
                <w:iCs/>
                <w:color w:val="000000" w:themeColor="text1"/>
              </w:rPr>
              <w:t>Fragment of an Analysis of a Case of Hysteria</w:t>
            </w:r>
            <w:r w:rsidRPr="00977EB4">
              <w:rPr>
                <w:color w:val="000000" w:themeColor="text1"/>
              </w:rPr>
              <w:t xml:space="preserve">, pp. 30-123 (1905), </w:t>
            </w:r>
            <w:proofErr w:type="spellStart"/>
            <w:r w:rsidRPr="00977EB4">
              <w:rPr>
                <w:color w:val="000000" w:themeColor="text1"/>
              </w:rPr>
              <w:t>Kahane</w:t>
            </w:r>
            <w:proofErr w:type="spellEnd"/>
            <w:r w:rsidRPr="00977EB4">
              <w:rPr>
                <w:color w:val="000000" w:themeColor="text1"/>
              </w:rPr>
              <w:t xml:space="preserve"> C. eds. </w:t>
            </w:r>
            <w:r w:rsidRPr="00977EB4">
              <w:rPr>
                <w:i/>
                <w:iCs/>
                <w:color w:val="000000" w:themeColor="text1"/>
              </w:rPr>
              <w:t xml:space="preserve">In Dora’s Case </w:t>
            </w:r>
            <w:r w:rsidRPr="00977EB4">
              <w:rPr>
                <w:color w:val="000000" w:themeColor="text1"/>
              </w:rPr>
              <w:t xml:space="preserve">(1985), Benvenuto S. </w:t>
            </w:r>
            <w:r w:rsidRPr="00977EB4">
              <w:rPr>
                <w:i/>
                <w:iCs/>
                <w:color w:val="000000" w:themeColor="text1"/>
              </w:rPr>
              <w:t>Dora Flees: Is There Anything Left to Say About Hysterics?</w:t>
            </w:r>
            <w:r w:rsidRPr="00977EB4">
              <w:rPr>
                <w:color w:val="000000" w:themeColor="text1"/>
              </w:rPr>
              <w:t xml:space="preserve"> (2005),</w:t>
            </w:r>
          </w:p>
          <w:p w14:paraId="01857075"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hysteria as a historical, </w:t>
            </w:r>
            <w:proofErr w:type="spellStart"/>
            <w:r w:rsidRPr="00977EB4">
              <w:rPr>
                <w:color w:val="000000" w:themeColor="text1"/>
                <w:szCs w:val="20"/>
              </w:rPr>
              <w:t>nosological</w:t>
            </w:r>
            <w:proofErr w:type="spellEnd"/>
            <w:r w:rsidRPr="00977EB4">
              <w:rPr>
                <w:color w:val="000000" w:themeColor="text1"/>
                <w:szCs w:val="20"/>
              </w:rPr>
              <w:t xml:space="preserve"> or sociopolitical phenomenon, its today’s variations. </w:t>
            </w:r>
          </w:p>
          <w:p w14:paraId="7737E9BB" w14:textId="77777777" w:rsidR="00A662DF" w:rsidRPr="00977EB4" w:rsidRDefault="00A662DF" w:rsidP="004C2C1F">
            <w:pPr>
              <w:keepLines/>
              <w:rPr>
                <w:b/>
                <w:bCs/>
                <w:color w:val="000000" w:themeColor="text1"/>
                <w:szCs w:val="20"/>
              </w:rPr>
            </w:pPr>
          </w:p>
        </w:tc>
      </w:tr>
      <w:tr w:rsidR="00A662DF" w:rsidRPr="00977EB4" w14:paraId="330900F9" w14:textId="77777777" w:rsidTr="004C2C1F">
        <w:tc>
          <w:tcPr>
            <w:tcW w:w="1379" w:type="dxa"/>
          </w:tcPr>
          <w:p w14:paraId="44F9C6C4" w14:textId="77777777" w:rsidR="00A662DF" w:rsidRPr="00977EB4" w:rsidRDefault="00A662DF" w:rsidP="004C2C1F">
            <w:pPr>
              <w:keepLines/>
              <w:rPr>
                <w:color w:val="000000" w:themeColor="text1"/>
              </w:rPr>
            </w:pPr>
            <w:r w:rsidRPr="00977EB4">
              <w:rPr>
                <w:color w:val="000000" w:themeColor="text1"/>
              </w:rPr>
              <w:t>Session 3</w:t>
            </w:r>
          </w:p>
          <w:p w14:paraId="3D4B3581" w14:textId="77777777" w:rsidR="00A662DF" w:rsidRPr="00977EB4" w:rsidRDefault="00A662DF" w:rsidP="004C2C1F">
            <w:pPr>
              <w:keepLines/>
              <w:rPr>
                <w:color w:val="000000" w:themeColor="text1"/>
              </w:rPr>
            </w:pPr>
          </w:p>
          <w:p w14:paraId="095069B6" w14:textId="77777777" w:rsidR="00A662DF" w:rsidRPr="00977EB4" w:rsidRDefault="00A662DF" w:rsidP="004C2C1F">
            <w:pPr>
              <w:rPr>
                <w:color w:val="000000" w:themeColor="text1"/>
              </w:rPr>
            </w:pPr>
            <w:r w:rsidRPr="00977EB4">
              <w:rPr>
                <w:color w:val="000000" w:themeColor="text1"/>
              </w:rPr>
              <w:t>Feb. 17</w:t>
            </w:r>
          </w:p>
          <w:p w14:paraId="6CF42868"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6DBF0DF2" w14:textId="77777777" w:rsidR="00A662DF" w:rsidRPr="00977EB4" w:rsidRDefault="00A662DF" w:rsidP="004C2C1F">
            <w:pPr>
              <w:keepLines/>
              <w:rPr>
                <w:color w:val="000000" w:themeColor="text1"/>
                <w:szCs w:val="20"/>
              </w:rPr>
            </w:pPr>
            <w:r w:rsidRPr="00977EB4">
              <w:rPr>
                <w:b/>
                <w:bCs/>
                <w:color w:val="000000" w:themeColor="text1"/>
                <w:szCs w:val="20"/>
              </w:rPr>
              <w:lastRenderedPageBreak/>
              <w:t>Topic:</w:t>
            </w:r>
            <w:r w:rsidRPr="00977EB4">
              <w:rPr>
                <w:color w:val="000000" w:themeColor="text1"/>
                <w:szCs w:val="20"/>
              </w:rPr>
              <w:t xml:space="preserve"> The desire </w:t>
            </w:r>
          </w:p>
          <w:p w14:paraId="5586F9F8" w14:textId="77777777" w:rsidR="00A662DF" w:rsidRPr="00977EB4" w:rsidRDefault="00A662DF" w:rsidP="004C2C1F">
            <w:pPr>
              <w:keepLines/>
              <w:rPr>
                <w:color w:val="000000" w:themeColor="text1"/>
                <w:szCs w:val="20"/>
              </w:rPr>
            </w:pPr>
            <w:r w:rsidRPr="00977EB4">
              <w:rPr>
                <w:b/>
                <w:bCs/>
                <w:color w:val="000000" w:themeColor="text1"/>
                <w:szCs w:val="20"/>
              </w:rPr>
              <w:lastRenderedPageBreak/>
              <w:t>Description:</w:t>
            </w:r>
            <w:r w:rsidRPr="00977EB4">
              <w:rPr>
                <w:color w:val="000000" w:themeColor="text1"/>
                <w:szCs w:val="20"/>
              </w:rPr>
              <w:t xml:space="preserve"> The major Freudian discovery is the dimension of unconscious desire: something that is repressed but still insists on its presence in the form of various symptomatic formations. The seminar will introduce the students to the psychoanalytic understanding of this concept. </w:t>
            </w:r>
          </w:p>
          <w:p w14:paraId="36307F14" w14:textId="77777777" w:rsidR="00A662DF" w:rsidRPr="00977EB4" w:rsidRDefault="00A662DF" w:rsidP="004C2C1F">
            <w:pPr>
              <w:jc w:val="both"/>
              <w:rPr>
                <w:color w:val="000000" w:themeColor="text1"/>
              </w:rPr>
            </w:pPr>
            <w:r w:rsidRPr="00977EB4">
              <w:rPr>
                <w:b/>
                <w:bCs/>
                <w:color w:val="000000" w:themeColor="text1"/>
                <w:szCs w:val="20"/>
              </w:rPr>
              <w:t>Reading:</w:t>
            </w:r>
            <w:r w:rsidRPr="00977EB4">
              <w:rPr>
                <w:color w:val="000000" w:themeColor="text1"/>
                <w:szCs w:val="20"/>
              </w:rPr>
              <w:t xml:space="preserve"> </w:t>
            </w:r>
            <w:r w:rsidRPr="00977EB4">
              <w:rPr>
                <w:color w:val="000000" w:themeColor="text1"/>
              </w:rPr>
              <w:t xml:space="preserve">Freud S.: </w:t>
            </w:r>
            <w:r w:rsidRPr="00977EB4">
              <w:rPr>
                <w:i/>
                <w:iCs/>
                <w:color w:val="000000" w:themeColor="text1"/>
              </w:rPr>
              <w:t>The Interpretation of Dreams</w:t>
            </w:r>
            <w:r w:rsidRPr="00977EB4">
              <w:rPr>
                <w:color w:val="000000" w:themeColor="text1"/>
              </w:rPr>
              <w:t xml:space="preserve">, chapter VI “The Dream-Work” (1900), </w:t>
            </w:r>
            <w:proofErr w:type="spellStart"/>
            <w:r w:rsidRPr="00977EB4">
              <w:rPr>
                <w:color w:val="000000" w:themeColor="text1"/>
              </w:rPr>
              <w:t>Zupančič</w:t>
            </w:r>
            <w:proofErr w:type="spellEnd"/>
            <w:r w:rsidRPr="00977EB4">
              <w:rPr>
                <w:color w:val="000000" w:themeColor="text1"/>
              </w:rPr>
              <w:t xml:space="preserve"> A.: </w:t>
            </w:r>
            <w:r w:rsidRPr="00977EB4">
              <w:rPr>
                <w:i/>
                <w:iCs/>
                <w:color w:val="000000" w:themeColor="text1"/>
              </w:rPr>
              <w:t>Why psychoanalysis</w:t>
            </w:r>
            <w:r w:rsidRPr="00977EB4">
              <w:rPr>
                <w:color w:val="000000" w:themeColor="text1"/>
              </w:rPr>
              <w:t>? (2008)</w:t>
            </w:r>
          </w:p>
          <w:p w14:paraId="7D87EFE3"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neurosis as a clinical and cultural phenomenon</w:t>
            </w:r>
          </w:p>
          <w:p w14:paraId="630ADE8F" w14:textId="77777777" w:rsidR="00A662DF" w:rsidRPr="00977EB4" w:rsidRDefault="00A662DF" w:rsidP="004C2C1F">
            <w:pPr>
              <w:keepLines/>
              <w:rPr>
                <w:b/>
                <w:bCs/>
                <w:color w:val="000000" w:themeColor="text1"/>
                <w:szCs w:val="20"/>
              </w:rPr>
            </w:pPr>
          </w:p>
        </w:tc>
      </w:tr>
      <w:tr w:rsidR="00A662DF" w:rsidRPr="00977EB4" w14:paraId="5CCEB77B" w14:textId="77777777" w:rsidTr="004C2C1F">
        <w:tc>
          <w:tcPr>
            <w:tcW w:w="1379" w:type="dxa"/>
          </w:tcPr>
          <w:p w14:paraId="7B770EF2" w14:textId="77777777" w:rsidR="00A662DF" w:rsidRPr="00977EB4" w:rsidRDefault="00A662DF" w:rsidP="004C2C1F">
            <w:pPr>
              <w:keepLines/>
              <w:rPr>
                <w:color w:val="000000" w:themeColor="text1"/>
              </w:rPr>
            </w:pPr>
            <w:r w:rsidRPr="00977EB4">
              <w:rPr>
                <w:color w:val="000000" w:themeColor="text1"/>
              </w:rPr>
              <w:lastRenderedPageBreak/>
              <w:t>Session 4</w:t>
            </w:r>
          </w:p>
          <w:p w14:paraId="2185467D" w14:textId="77777777" w:rsidR="00A662DF" w:rsidRPr="00977EB4" w:rsidRDefault="00A662DF" w:rsidP="004C2C1F">
            <w:pPr>
              <w:keepLines/>
              <w:rPr>
                <w:color w:val="000000" w:themeColor="text1"/>
              </w:rPr>
            </w:pPr>
          </w:p>
          <w:p w14:paraId="10EDE488" w14:textId="77777777" w:rsidR="00A662DF" w:rsidRPr="00977EB4" w:rsidRDefault="00A662DF" w:rsidP="004C2C1F">
            <w:pPr>
              <w:rPr>
                <w:color w:val="000000" w:themeColor="text1"/>
              </w:rPr>
            </w:pPr>
            <w:r w:rsidRPr="00977EB4">
              <w:rPr>
                <w:color w:val="000000" w:themeColor="text1"/>
              </w:rPr>
              <w:t>Feb. 24</w:t>
            </w:r>
          </w:p>
          <w:p w14:paraId="1164F4F3"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6915C2F3"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The signifier</w:t>
            </w:r>
          </w:p>
          <w:p w14:paraId="02E4D8B8" w14:textId="77777777" w:rsidR="00A662DF" w:rsidRPr="00977EB4" w:rsidRDefault="00A662DF" w:rsidP="004C2C1F">
            <w:pPr>
              <w:jc w:val="both"/>
              <w:rPr>
                <w:color w:val="000000" w:themeColor="text1"/>
                <w:szCs w:val="20"/>
              </w:rPr>
            </w:pPr>
            <w:r w:rsidRPr="00977EB4">
              <w:rPr>
                <w:b/>
                <w:bCs/>
                <w:color w:val="000000" w:themeColor="text1"/>
                <w:szCs w:val="20"/>
              </w:rPr>
              <w:t xml:space="preserve">Description: </w:t>
            </w:r>
            <w:r w:rsidRPr="00977EB4">
              <w:rPr>
                <w:color w:val="000000" w:themeColor="text1"/>
                <w:szCs w:val="20"/>
              </w:rPr>
              <w:t>This session will be devoted to studying basis linguistic units as they were introduced by structural linguistics and further developed in formalist approach. We’ll start talking about structuralism in general and its connection with psychoanalysis.</w:t>
            </w:r>
          </w:p>
          <w:p w14:paraId="205AC8A9" w14:textId="77777777" w:rsidR="00A662DF" w:rsidRPr="00977EB4" w:rsidRDefault="00A662DF" w:rsidP="004C2C1F">
            <w:pPr>
              <w:jc w:val="both"/>
              <w:rPr>
                <w:color w:val="000000" w:themeColor="text1"/>
              </w:rPr>
            </w:pPr>
            <w:r w:rsidRPr="00977EB4">
              <w:rPr>
                <w:b/>
                <w:bCs/>
                <w:color w:val="000000" w:themeColor="text1"/>
                <w:szCs w:val="20"/>
              </w:rPr>
              <w:t>Reading:</w:t>
            </w:r>
            <w:r w:rsidRPr="00977EB4">
              <w:rPr>
                <w:color w:val="000000" w:themeColor="text1"/>
                <w:szCs w:val="20"/>
              </w:rPr>
              <w:t xml:space="preserve"> </w:t>
            </w:r>
            <w:r w:rsidRPr="00977EB4">
              <w:rPr>
                <w:rFonts w:eastAsia="Times New Roman" w:cs="AppleSystemUIFont"/>
                <w:color w:val="000000" w:themeColor="text1"/>
                <w:szCs w:val="20"/>
              </w:rPr>
              <w:t xml:space="preserve">de Saussure F. </w:t>
            </w:r>
            <w:r w:rsidRPr="00977EB4">
              <w:rPr>
                <w:rFonts w:eastAsia="Times New Roman" w:cs="AppleSystemUIFont"/>
                <w:i/>
                <w:iCs/>
                <w:color w:val="000000" w:themeColor="text1"/>
                <w:szCs w:val="20"/>
              </w:rPr>
              <w:t>The Course of General Linguistics</w:t>
            </w:r>
            <w:r w:rsidRPr="00977EB4">
              <w:rPr>
                <w:rFonts w:eastAsia="Times New Roman" w:cs="AppleSystemUIFont"/>
                <w:color w:val="000000" w:themeColor="text1"/>
                <w:szCs w:val="20"/>
              </w:rPr>
              <w:t xml:space="preserve">, pp. 65-79 (1916), </w:t>
            </w:r>
            <w:r w:rsidRPr="00977EB4">
              <w:rPr>
                <w:color w:val="000000" w:themeColor="text1"/>
                <w:szCs w:val="20"/>
              </w:rPr>
              <w:t xml:space="preserve">Jakobson R. </w:t>
            </w:r>
            <w:r w:rsidRPr="00977EB4">
              <w:rPr>
                <w:rFonts w:eastAsia="Times New Roman" w:cs="AppleSystemUIFont"/>
                <w:i/>
                <w:iCs/>
                <w:color w:val="000000" w:themeColor="text1"/>
                <w:szCs w:val="20"/>
              </w:rPr>
              <w:t>Two Aspects of Language and Two Types of Aphasic Disturbance</w:t>
            </w:r>
            <w:r w:rsidRPr="00977EB4">
              <w:rPr>
                <w:rFonts w:eastAsia="Times New Roman" w:cs="AppleSystemUIFont"/>
                <w:color w:val="000000" w:themeColor="text1"/>
                <w:szCs w:val="20"/>
              </w:rPr>
              <w:t xml:space="preserve"> (1956)</w:t>
            </w:r>
          </w:p>
          <w:p w14:paraId="55D0CF9E"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the meaning of speech and studying language</w:t>
            </w:r>
          </w:p>
          <w:p w14:paraId="46B9B12C" w14:textId="77777777" w:rsidR="00A662DF" w:rsidRPr="00977EB4" w:rsidRDefault="00A662DF" w:rsidP="004C2C1F">
            <w:pPr>
              <w:keepLines/>
              <w:rPr>
                <w:b/>
                <w:bCs/>
                <w:color w:val="000000" w:themeColor="text1"/>
                <w:szCs w:val="20"/>
              </w:rPr>
            </w:pPr>
          </w:p>
        </w:tc>
      </w:tr>
      <w:tr w:rsidR="00A662DF" w:rsidRPr="00977EB4" w14:paraId="4754345A" w14:textId="77777777" w:rsidTr="004C2C1F">
        <w:tc>
          <w:tcPr>
            <w:tcW w:w="1379" w:type="dxa"/>
          </w:tcPr>
          <w:p w14:paraId="0161C301" w14:textId="77777777" w:rsidR="00A662DF" w:rsidRPr="00977EB4" w:rsidRDefault="00A662DF" w:rsidP="004C2C1F">
            <w:pPr>
              <w:keepLines/>
              <w:rPr>
                <w:color w:val="000000" w:themeColor="text1"/>
              </w:rPr>
            </w:pPr>
          </w:p>
          <w:p w14:paraId="1E829E42" w14:textId="77777777" w:rsidR="00A662DF" w:rsidRPr="00977EB4" w:rsidRDefault="00A662DF" w:rsidP="004C2C1F">
            <w:pPr>
              <w:keepLines/>
              <w:rPr>
                <w:color w:val="000000" w:themeColor="text1"/>
              </w:rPr>
            </w:pPr>
            <w:r w:rsidRPr="00977EB4">
              <w:rPr>
                <w:color w:val="000000" w:themeColor="text1"/>
              </w:rPr>
              <w:t>Session 5</w:t>
            </w:r>
          </w:p>
          <w:p w14:paraId="13FE19DB" w14:textId="77777777" w:rsidR="00A662DF" w:rsidRPr="00977EB4" w:rsidRDefault="00A662DF" w:rsidP="004C2C1F">
            <w:pPr>
              <w:keepLines/>
              <w:rPr>
                <w:color w:val="000000" w:themeColor="text1"/>
              </w:rPr>
            </w:pPr>
          </w:p>
          <w:p w14:paraId="1632974D" w14:textId="77777777" w:rsidR="00A662DF" w:rsidRPr="00977EB4" w:rsidRDefault="00A662DF" w:rsidP="004C2C1F">
            <w:pPr>
              <w:rPr>
                <w:color w:val="000000" w:themeColor="text1"/>
              </w:rPr>
            </w:pPr>
            <w:r w:rsidRPr="00977EB4">
              <w:rPr>
                <w:color w:val="000000" w:themeColor="text1"/>
              </w:rPr>
              <w:t>Mar. 3</w:t>
            </w:r>
          </w:p>
          <w:p w14:paraId="2DE331AA"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7FF509ED" w14:textId="77777777" w:rsidR="00A662DF" w:rsidRPr="00977EB4" w:rsidRDefault="00A662DF" w:rsidP="004C2C1F">
            <w:pPr>
              <w:keepLines/>
              <w:rPr>
                <w:b/>
                <w:bCs/>
                <w:color w:val="000000" w:themeColor="text1"/>
                <w:szCs w:val="20"/>
              </w:rPr>
            </w:pPr>
          </w:p>
          <w:p w14:paraId="768AD65F"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The desire and the signifier: what it means to be a speaking animal</w:t>
            </w:r>
          </w:p>
          <w:p w14:paraId="474EFA1D"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It was already Freud who discovered a connection between speech and psyche, yet until Lacan’s turn to linguistics some of Freud’s innovations were not properly understood. This seminar will be devoted to the reasons and theoretical instruments of Lacan’s return to Freud and to the psychoanalytic concept of the drive.</w:t>
            </w:r>
          </w:p>
          <w:p w14:paraId="3BDE1143"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w:t>
            </w:r>
            <w:r w:rsidRPr="00977EB4">
              <w:rPr>
                <w:color w:val="000000" w:themeColor="text1"/>
              </w:rPr>
              <w:t>Lacan, J</w:t>
            </w:r>
            <w:r w:rsidRPr="00977EB4">
              <w:rPr>
                <w:i/>
                <w:iCs/>
                <w:color w:val="000000" w:themeColor="text1"/>
              </w:rPr>
              <w:t xml:space="preserve">. The Instance of the Letter in the Unconscious, or Reason Since Freud </w:t>
            </w:r>
            <w:r w:rsidRPr="00977EB4">
              <w:rPr>
                <w:color w:val="000000" w:themeColor="text1"/>
              </w:rPr>
              <w:t xml:space="preserve">(1957), </w:t>
            </w:r>
            <w:proofErr w:type="spellStart"/>
            <w:r w:rsidRPr="00977EB4">
              <w:rPr>
                <w:color w:val="000000" w:themeColor="text1"/>
              </w:rPr>
              <w:t>Dolar</w:t>
            </w:r>
            <w:proofErr w:type="spellEnd"/>
            <w:r w:rsidRPr="00977EB4">
              <w:rPr>
                <w:color w:val="000000" w:themeColor="text1"/>
              </w:rPr>
              <w:t xml:space="preserve"> M.: </w:t>
            </w:r>
            <w:r w:rsidRPr="00977EB4">
              <w:rPr>
                <w:i/>
                <w:iCs/>
                <w:color w:val="000000" w:themeColor="text1"/>
              </w:rPr>
              <w:t>Of Drives and Culture</w:t>
            </w:r>
            <w:r w:rsidRPr="00977EB4">
              <w:rPr>
                <w:color w:val="000000" w:themeColor="text1"/>
              </w:rPr>
              <w:t xml:space="preserve"> (2017)</w:t>
            </w:r>
          </w:p>
          <w:p w14:paraId="5149124D"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nature and culture</w:t>
            </w:r>
          </w:p>
          <w:p w14:paraId="7B500171" w14:textId="77777777" w:rsidR="00A662DF" w:rsidRPr="00977EB4" w:rsidRDefault="00A662DF" w:rsidP="004C2C1F">
            <w:pPr>
              <w:keepLines/>
              <w:rPr>
                <w:b/>
                <w:bCs/>
                <w:color w:val="000000" w:themeColor="text1"/>
                <w:szCs w:val="20"/>
              </w:rPr>
            </w:pPr>
          </w:p>
        </w:tc>
      </w:tr>
      <w:tr w:rsidR="00A662DF" w:rsidRPr="00977EB4" w14:paraId="21776A7A" w14:textId="77777777" w:rsidTr="004C2C1F">
        <w:tc>
          <w:tcPr>
            <w:tcW w:w="1379" w:type="dxa"/>
          </w:tcPr>
          <w:p w14:paraId="0469348B" w14:textId="77777777" w:rsidR="00A662DF" w:rsidRPr="00977EB4" w:rsidRDefault="00A662DF" w:rsidP="004C2C1F">
            <w:pPr>
              <w:keepLines/>
              <w:rPr>
                <w:color w:val="000000" w:themeColor="text1"/>
              </w:rPr>
            </w:pPr>
          </w:p>
          <w:p w14:paraId="531175C9" w14:textId="77777777" w:rsidR="00A662DF" w:rsidRPr="00977EB4" w:rsidRDefault="00A662DF" w:rsidP="004C2C1F">
            <w:pPr>
              <w:keepLines/>
              <w:rPr>
                <w:color w:val="000000" w:themeColor="text1"/>
              </w:rPr>
            </w:pPr>
            <w:r w:rsidRPr="00977EB4">
              <w:rPr>
                <w:color w:val="000000" w:themeColor="text1"/>
              </w:rPr>
              <w:t>Session 6</w:t>
            </w:r>
          </w:p>
          <w:p w14:paraId="5FE09030" w14:textId="77777777" w:rsidR="00A662DF" w:rsidRPr="00977EB4" w:rsidRDefault="00A662DF" w:rsidP="004C2C1F">
            <w:pPr>
              <w:keepLines/>
              <w:rPr>
                <w:color w:val="000000" w:themeColor="text1"/>
              </w:rPr>
            </w:pPr>
          </w:p>
          <w:p w14:paraId="4508580E" w14:textId="77777777" w:rsidR="00A662DF" w:rsidRPr="00977EB4" w:rsidRDefault="00A662DF" w:rsidP="004C2C1F">
            <w:pPr>
              <w:rPr>
                <w:color w:val="000000" w:themeColor="text1"/>
              </w:rPr>
            </w:pPr>
            <w:r w:rsidRPr="00977EB4">
              <w:rPr>
                <w:color w:val="000000" w:themeColor="text1"/>
              </w:rPr>
              <w:t>Mar. 10</w:t>
            </w:r>
          </w:p>
          <w:p w14:paraId="6C26EA06"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2BECD953" w14:textId="77777777" w:rsidR="00A662DF" w:rsidRPr="00977EB4" w:rsidRDefault="00A662DF" w:rsidP="004C2C1F">
            <w:pPr>
              <w:keepLines/>
              <w:rPr>
                <w:b/>
                <w:bCs/>
                <w:color w:val="000000" w:themeColor="text1"/>
                <w:szCs w:val="20"/>
              </w:rPr>
            </w:pPr>
          </w:p>
          <w:p w14:paraId="385A036B"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Human sexuality</w:t>
            </w:r>
          </w:p>
          <w:p w14:paraId="7041F789"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Starting with Freud and his scandalous discoveries psychoanalysis insists on a fundamental significance of sexuality not only as a biological dimension but as an integral part of psyche’s formation, whereas the border between the two is not easily articulated. We’ll talk about the history of studying sexuality and the main psychoanalytic concepts employed here. </w:t>
            </w:r>
          </w:p>
          <w:p w14:paraId="2DC2308A"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Lacan J. </w:t>
            </w:r>
            <w:r w:rsidRPr="00977EB4">
              <w:rPr>
                <w:i/>
                <w:iCs/>
                <w:color w:val="000000" w:themeColor="text1"/>
              </w:rPr>
              <w:t>The Function and Field of Speech and Language in Psychoanalysis</w:t>
            </w:r>
            <w:r w:rsidRPr="00977EB4">
              <w:rPr>
                <w:color w:val="000000" w:themeColor="text1"/>
              </w:rPr>
              <w:t xml:space="preserve"> (1953), Freud S. </w:t>
            </w:r>
            <w:r w:rsidRPr="00977EB4">
              <w:rPr>
                <w:i/>
                <w:iCs/>
                <w:color w:val="000000" w:themeColor="text1"/>
              </w:rPr>
              <w:t>Analysis of a Phobia in a Five-Year-Old Boy</w:t>
            </w:r>
            <w:r w:rsidRPr="00977EB4">
              <w:rPr>
                <w:color w:val="000000" w:themeColor="text1"/>
              </w:rPr>
              <w:t> (1909)</w:t>
            </w:r>
          </w:p>
          <w:p w14:paraId="0DCCFC05"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sexuality, gender</w:t>
            </w:r>
          </w:p>
          <w:p w14:paraId="0BED1626" w14:textId="77777777" w:rsidR="00A662DF" w:rsidRPr="00977EB4" w:rsidRDefault="00A662DF" w:rsidP="004C2C1F">
            <w:pPr>
              <w:keepLines/>
              <w:rPr>
                <w:b/>
                <w:bCs/>
                <w:color w:val="000000" w:themeColor="text1"/>
                <w:szCs w:val="20"/>
              </w:rPr>
            </w:pPr>
          </w:p>
        </w:tc>
      </w:tr>
      <w:tr w:rsidR="00A662DF" w:rsidRPr="00977EB4" w14:paraId="69EE79CB" w14:textId="77777777" w:rsidTr="004C2C1F">
        <w:tc>
          <w:tcPr>
            <w:tcW w:w="1379" w:type="dxa"/>
          </w:tcPr>
          <w:p w14:paraId="7D3C8669" w14:textId="77777777" w:rsidR="00A662DF" w:rsidRPr="00977EB4" w:rsidRDefault="00A662DF" w:rsidP="004C2C1F">
            <w:pPr>
              <w:keepLines/>
              <w:rPr>
                <w:color w:val="000000" w:themeColor="text1"/>
              </w:rPr>
            </w:pPr>
          </w:p>
          <w:p w14:paraId="15FD5DE9" w14:textId="77777777" w:rsidR="00A662DF" w:rsidRPr="00977EB4" w:rsidRDefault="00A662DF" w:rsidP="004C2C1F">
            <w:pPr>
              <w:keepLines/>
              <w:rPr>
                <w:color w:val="000000" w:themeColor="text1"/>
              </w:rPr>
            </w:pPr>
            <w:r w:rsidRPr="00977EB4">
              <w:rPr>
                <w:color w:val="000000" w:themeColor="text1"/>
              </w:rPr>
              <w:t>Session 7</w:t>
            </w:r>
          </w:p>
          <w:p w14:paraId="34087F8C" w14:textId="77777777" w:rsidR="00A662DF" w:rsidRPr="00977EB4" w:rsidRDefault="00A662DF" w:rsidP="004C2C1F">
            <w:pPr>
              <w:keepLines/>
              <w:rPr>
                <w:color w:val="000000" w:themeColor="text1"/>
              </w:rPr>
            </w:pPr>
          </w:p>
          <w:p w14:paraId="4511F7C6" w14:textId="77777777" w:rsidR="00A662DF" w:rsidRPr="00977EB4" w:rsidRDefault="00A662DF" w:rsidP="004C2C1F">
            <w:pPr>
              <w:rPr>
                <w:color w:val="000000" w:themeColor="text1"/>
              </w:rPr>
            </w:pPr>
            <w:r w:rsidRPr="00977EB4">
              <w:rPr>
                <w:color w:val="000000" w:themeColor="text1"/>
              </w:rPr>
              <w:t>Mar. 17</w:t>
            </w:r>
          </w:p>
          <w:p w14:paraId="5D5B3F92"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10A29950" w14:textId="77777777" w:rsidR="00A662DF" w:rsidRPr="00977EB4" w:rsidRDefault="00A662DF" w:rsidP="004C2C1F">
            <w:pPr>
              <w:keepLines/>
              <w:rPr>
                <w:b/>
                <w:bCs/>
                <w:color w:val="000000" w:themeColor="text1"/>
                <w:szCs w:val="20"/>
              </w:rPr>
            </w:pPr>
          </w:p>
          <w:p w14:paraId="48E03A4C"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Psychoanalysis and contemporary studies of sexuality</w:t>
            </w:r>
          </w:p>
          <w:p w14:paraId="5D296434"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Following the trajectory of the previous session we’ll discuss the tradition of engaging psychoanalysis as a theoretical tool in various disciplines whose object of research is sexuality: gender studies, queer studies</w:t>
            </w:r>
          </w:p>
          <w:p w14:paraId="17F5FCA1" w14:textId="77777777" w:rsidR="00A662DF" w:rsidRPr="00977EB4" w:rsidRDefault="00A662DF" w:rsidP="004C2C1F">
            <w:pPr>
              <w:keepLines/>
              <w:rPr>
                <w:color w:val="000000" w:themeColor="text1"/>
                <w:szCs w:val="20"/>
              </w:rPr>
            </w:pPr>
            <w:r w:rsidRPr="00977EB4">
              <w:rPr>
                <w:b/>
                <w:bCs/>
                <w:color w:val="000000" w:themeColor="text1"/>
                <w:szCs w:val="20"/>
              </w:rPr>
              <w:lastRenderedPageBreak/>
              <w:t>Reading:</w:t>
            </w:r>
            <w:r w:rsidRPr="00977EB4">
              <w:rPr>
                <w:color w:val="000000" w:themeColor="text1"/>
                <w:szCs w:val="20"/>
              </w:rPr>
              <w:t xml:space="preserve"> Butler J. </w:t>
            </w:r>
            <w:r w:rsidRPr="00977EB4">
              <w:rPr>
                <w:i/>
                <w:iCs/>
                <w:color w:val="000000" w:themeColor="text1"/>
                <w:szCs w:val="20"/>
              </w:rPr>
              <w:t>Gender Trouble</w:t>
            </w:r>
            <w:r w:rsidRPr="00977EB4">
              <w:rPr>
                <w:color w:val="000000" w:themeColor="text1"/>
                <w:szCs w:val="20"/>
              </w:rPr>
              <w:t xml:space="preserve"> (1990), Deleuze G. and </w:t>
            </w:r>
            <w:proofErr w:type="spellStart"/>
            <w:r w:rsidRPr="00977EB4">
              <w:rPr>
                <w:color w:val="000000" w:themeColor="text1"/>
                <w:szCs w:val="20"/>
              </w:rPr>
              <w:t>Guattari</w:t>
            </w:r>
            <w:proofErr w:type="spellEnd"/>
            <w:r w:rsidRPr="00977EB4">
              <w:rPr>
                <w:color w:val="000000" w:themeColor="text1"/>
                <w:szCs w:val="20"/>
              </w:rPr>
              <w:t xml:space="preserve"> F. </w:t>
            </w:r>
            <w:r w:rsidRPr="00977EB4">
              <w:rPr>
                <w:i/>
                <w:iCs/>
                <w:color w:val="000000" w:themeColor="text1"/>
                <w:szCs w:val="20"/>
              </w:rPr>
              <w:t>Anti-Oedipus</w:t>
            </w:r>
            <w:r w:rsidRPr="00977EB4">
              <w:rPr>
                <w:color w:val="000000" w:themeColor="text1"/>
                <w:szCs w:val="20"/>
              </w:rPr>
              <w:t>, pp. 51-75 (2010)</w:t>
            </w:r>
          </w:p>
          <w:p w14:paraId="52E968E1"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gender, sexuality, and ideology; midterm paper.</w:t>
            </w:r>
          </w:p>
          <w:p w14:paraId="5F696903" w14:textId="77777777" w:rsidR="00A662DF" w:rsidRPr="00977EB4" w:rsidRDefault="00A662DF" w:rsidP="004C2C1F">
            <w:pPr>
              <w:keepLines/>
              <w:rPr>
                <w:b/>
                <w:bCs/>
                <w:color w:val="000000" w:themeColor="text1"/>
                <w:szCs w:val="20"/>
              </w:rPr>
            </w:pPr>
          </w:p>
        </w:tc>
      </w:tr>
      <w:tr w:rsidR="00A662DF" w:rsidRPr="00977EB4" w14:paraId="09B56301" w14:textId="77777777" w:rsidTr="004C2C1F">
        <w:tc>
          <w:tcPr>
            <w:tcW w:w="1379" w:type="dxa"/>
          </w:tcPr>
          <w:p w14:paraId="7CC35B8D" w14:textId="77777777" w:rsidR="00A662DF" w:rsidRPr="00977EB4" w:rsidRDefault="00A662DF" w:rsidP="004C2C1F">
            <w:pPr>
              <w:keepLines/>
              <w:rPr>
                <w:color w:val="000000" w:themeColor="text1"/>
              </w:rPr>
            </w:pPr>
          </w:p>
          <w:p w14:paraId="6D9C2542" w14:textId="77777777" w:rsidR="00A662DF" w:rsidRPr="00977EB4" w:rsidRDefault="00A662DF" w:rsidP="004C2C1F">
            <w:pPr>
              <w:keepLines/>
              <w:rPr>
                <w:color w:val="000000" w:themeColor="text1"/>
              </w:rPr>
            </w:pPr>
            <w:r w:rsidRPr="00977EB4">
              <w:rPr>
                <w:color w:val="000000" w:themeColor="text1"/>
              </w:rPr>
              <w:t>March 24</w:t>
            </w:r>
          </w:p>
          <w:p w14:paraId="1A4E4AB1" w14:textId="77777777" w:rsidR="00A662DF" w:rsidRPr="00977EB4" w:rsidRDefault="00A662DF" w:rsidP="004C2C1F">
            <w:pPr>
              <w:keepLines/>
              <w:rPr>
                <w:color w:val="000000" w:themeColor="text1"/>
              </w:rPr>
            </w:pPr>
          </w:p>
        </w:tc>
        <w:tc>
          <w:tcPr>
            <w:tcW w:w="8197" w:type="dxa"/>
          </w:tcPr>
          <w:p w14:paraId="48942990" w14:textId="77777777" w:rsidR="00A662DF" w:rsidRPr="00977EB4" w:rsidRDefault="00A662DF" w:rsidP="004C2C1F">
            <w:pPr>
              <w:keepLines/>
              <w:rPr>
                <w:b/>
                <w:bCs/>
                <w:color w:val="000000" w:themeColor="text1"/>
                <w:szCs w:val="20"/>
                <w:lang w:val="en-GB"/>
              </w:rPr>
            </w:pPr>
          </w:p>
          <w:p w14:paraId="770B5B2A" w14:textId="77777777" w:rsidR="00A662DF" w:rsidRPr="00977EB4" w:rsidRDefault="00A662DF" w:rsidP="004C2C1F">
            <w:pPr>
              <w:keepLines/>
              <w:rPr>
                <w:b/>
                <w:bCs/>
                <w:color w:val="000000" w:themeColor="text1"/>
                <w:szCs w:val="20"/>
              </w:rPr>
            </w:pPr>
            <w:r w:rsidRPr="00977EB4">
              <w:rPr>
                <w:b/>
                <w:bCs/>
                <w:color w:val="000000" w:themeColor="text1"/>
                <w:szCs w:val="20"/>
                <w:lang w:val="en-GB"/>
              </w:rPr>
              <w:t>Mid-term break</w:t>
            </w:r>
          </w:p>
        </w:tc>
      </w:tr>
      <w:tr w:rsidR="00A662DF" w:rsidRPr="00977EB4" w14:paraId="25ACD67D" w14:textId="77777777" w:rsidTr="004C2C1F">
        <w:tc>
          <w:tcPr>
            <w:tcW w:w="1379" w:type="dxa"/>
          </w:tcPr>
          <w:p w14:paraId="0EA3E3E0" w14:textId="77777777" w:rsidR="00A662DF" w:rsidRPr="00977EB4" w:rsidRDefault="00A662DF" w:rsidP="004C2C1F">
            <w:pPr>
              <w:keepLines/>
              <w:rPr>
                <w:color w:val="000000" w:themeColor="text1"/>
              </w:rPr>
            </w:pPr>
            <w:r w:rsidRPr="00977EB4">
              <w:rPr>
                <w:color w:val="000000" w:themeColor="text1"/>
              </w:rPr>
              <w:t>Session 8</w:t>
            </w:r>
          </w:p>
          <w:p w14:paraId="4069B8EE" w14:textId="77777777" w:rsidR="00A662DF" w:rsidRPr="00977EB4" w:rsidRDefault="00A662DF" w:rsidP="004C2C1F">
            <w:pPr>
              <w:keepLines/>
              <w:rPr>
                <w:color w:val="000000" w:themeColor="text1"/>
              </w:rPr>
            </w:pPr>
          </w:p>
          <w:p w14:paraId="32E850E9" w14:textId="77777777" w:rsidR="00A662DF" w:rsidRPr="00977EB4" w:rsidRDefault="00A662DF" w:rsidP="004C2C1F">
            <w:pPr>
              <w:rPr>
                <w:color w:val="000000" w:themeColor="text1"/>
              </w:rPr>
            </w:pPr>
            <w:r w:rsidRPr="00977EB4">
              <w:rPr>
                <w:color w:val="000000" w:themeColor="text1"/>
              </w:rPr>
              <w:t>Mar. 31</w:t>
            </w:r>
          </w:p>
          <w:p w14:paraId="1574DB4E"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3F0DFEF3"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Woman  a ‘dark continent’</w:t>
            </w:r>
          </w:p>
          <w:p w14:paraId="16FA9249"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The relations between feminism and psychoanalysis has never been easy: sometimes psychoanalysis is blamed for misogyny and chauvinism, sometimes it is used as the main theoretical resource to support the feminist agenda. The seminar will outline how the feminine is conceptualized within the psychoanalytic framework and what effect it produces when we talk about women elsewhere. </w:t>
            </w:r>
          </w:p>
          <w:p w14:paraId="25CAC47A"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Kristeva J. </w:t>
            </w:r>
            <w:r w:rsidRPr="00977EB4">
              <w:rPr>
                <w:i/>
                <w:iCs/>
                <w:color w:val="000000" w:themeColor="text1"/>
                <w:szCs w:val="20"/>
              </w:rPr>
              <w:t>Powers of Horror</w:t>
            </w:r>
            <w:r w:rsidRPr="00977EB4">
              <w:rPr>
                <w:color w:val="000000" w:themeColor="text1"/>
                <w:szCs w:val="20"/>
              </w:rPr>
              <w:t xml:space="preserve">, pp. 1-31 (1980), Mitchell J., interview. “Psychoanalysis and Feminism: Then and now” (2015), </w:t>
            </w:r>
            <w:proofErr w:type="spellStart"/>
            <w:r w:rsidRPr="00977EB4">
              <w:rPr>
                <w:color w:val="000000" w:themeColor="text1"/>
                <w:szCs w:val="20"/>
              </w:rPr>
              <w:t>Smulansky</w:t>
            </w:r>
            <w:proofErr w:type="spellEnd"/>
            <w:r w:rsidRPr="00977EB4">
              <w:rPr>
                <w:color w:val="000000" w:themeColor="text1"/>
                <w:szCs w:val="20"/>
              </w:rPr>
              <w:t xml:space="preserve"> A. </w:t>
            </w:r>
            <w:r w:rsidRPr="00977EB4">
              <w:rPr>
                <w:i/>
                <w:iCs/>
                <w:color w:val="000000" w:themeColor="text1"/>
                <w:szCs w:val="20"/>
              </w:rPr>
              <w:t>The Child and the Woman’s Enjoyment</w:t>
            </w:r>
            <w:r w:rsidRPr="00977EB4">
              <w:rPr>
                <w:color w:val="000000" w:themeColor="text1"/>
                <w:szCs w:val="20"/>
              </w:rPr>
              <w:t xml:space="preserve"> (2012)</w:t>
            </w:r>
          </w:p>
          <w:p w14:paraId="6EE03A82"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the feminine and feminism</w:t>
            </w:r>
          </w:p>
          <w:p w14:paraId="2B31844A" w14:textId="77777777" w:rsidR="00A662DF" w:rsidRPr="00977EB4" w:rsidRDefault="00A662DF" w:rsidP="004C2C1F">
            <w:pPr>
              <w:keepLines/>
              <w:rPr>
                <w:b/>
                <w:bCs/>
                <w:color w:val="000000" w:themeColor="text1"/>
                <w:szCs w:val="20"/>
              </w:rPr>
            </w:pPr>
          </w:p>
        </w:tc>
      </w:tr>
      <w:tr w:rsidR="00A662DF" w:rsidRPr="00977EB4" w14:paraId="04197049" w14:textId="77777777" w:rsidTr="004C2C1F">
        <w:tc>
          <w:tcPr>
            <w:tcW w:w="1379" w:type="dxa"/>
          </w:tcPr>
          <w:p w14:paraId="72AD3773" w14:textId="77777777" w:rsidR="00A662DF" w:rsidRPr="00977EB4" w:rsidRDefault="00A662DF" w:rsidP="004C2C1F">
            <w:pPr>
              <w:keepLines/>
              <w:rPr>
                <w:color w:val="000000" w:themeColor="text1"/>
              </w:rPr>
            </w:pPr>
          </w:p>
          <w:p w14:paraId="7A351FE6" w14:textId="77777777" w:rsidR="00A662DF" w:rsidRPr="00977EB4" w:rsidRDefault="00A662DF" w:rsidP="004C2C1F">
            <w:pPr>
              <w:keepLines/>
              <w:rPr>
                <w:color w:val="000000" w:themeColor="text1"/>
              </w:rPr>
            </w:pPr>
            <w:r w:rsidRPr="00977EB4">
              <w:rPr>
                <w:color w:val="000000" w:themeColor="text1"/>
              </w:rPr>
              <w:t>Session 9</w:t>
            </w:r>
          </w:p>
          <w:p w14:paraId="6315B4C3" w14:textId="77777777" w:rsidR="00A662DF" w:rsidRPr="00977EB4" w:rsidRDefault="00A662DF" w:rsidP="004C2C1F">
            <w:pPr>
              <w:keepLines/>
              <w:rPr>
                <w:color w:val="000000" w:themeColor="text1"/>
              </w:rPr>
            </w:pPr>
          </w:p>
          <w:p w14:paraId="52C48092" w14:textId="77777777" w:rsidR="00A662DF" w:rsidRPr="00977EB4" w:rsidRDefault="00A662DF" w:rsidP="004C2C1F">
            <w:pPr>
              <w:keepLines/>
              <w:rPr>
                <w:color w:val="000000" w:themeColor="text1"/>
              </w:rPr>
            </w:pPr>
            <w:r w:rsidRPr="00977EB4">
              <w:rPr>
                <w:color w:val="000000" w:themeColor="text1"/>
              </w:rPr>
              <w:t>Apr. 7</w:t>
            </w:r>
          </w:p>
          <w:p w14:paraId="578531D0"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2BD4CB0F" w14:textId="77777777" w:rsidR="00A662DF" w:rsidRPr="00977EB4" w:rsidRDefault="00A662DF" w:rsidP="004C2C1F">
            <w:pPr>
              <w:keepLines/>
              <w:rPr>
                <w:b/>
                <w:bCs/>
                <w:color w:val="000000" w:themeColor="text1"/>
                <w:szCs w:val="20"/>
              </w:rPr>
            </w:pPr>
          </w:p>
          <w:p w14:paraId="1D7ED7C4"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Lacan’s theory of sexuation</w:t>
            </w:r>
          </w:p>
          <w:p w14:paraId="26284176"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Lacan’s reformulation of sexual difference in terms of its relation with the concept of the signifier was a major breakthrough in our strategies of thinking sex. The students will be introduced into Lacan’s differentiation, demonstrating its innovative character along with its limitations.</w:t>
            </w:r>
          </w:p>
          <w:p w14:paraId="71641BBD"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Lacan J. </w:t>
            </w:r>
            <w:r w:rsidRPr="00977EB4">
              <w:rPr>
                <w:i/>
                <w:iCs/>
                <w:color w:val="000000" w:themeColor="text1"/>
                <w:szCs w:val="20"/>
              </w:rPr>
              <w:t>The Seminar. Book XX “Encore”, On Feminine Sexuality, the Limits of Love and Knowledge</w:t>
            </w:r>
            <w:r w:rsidRPr="00977EB4">
              <w:rPr>
                <w:color w:val="000000" w:themeColor="text1"/>
                <w:szCs w:val="20"/>
              </w:rPr>
              <w:t>, 1972-73, Chapters V-VI.</w:t>
            </w:r>
          </w:p>
          <w:p w14:paraId="288913A1" w14:textId="77777777" w:rsidR="00A662DF" w:rsidRPr="00977EB4" w:rsidRDefault="00A662DF" w:rsidP="004C2C1F">
            <w:pPr>
              <w:keepLines/>
              <w:rPr>
                <w:b/>
                <w:bCs/>
                <w:color w:val="000000" w:themeColor="text1"/>
                <w:szCs w:val="20"/>
              </w:rPr>
            </w:pPr>
          </w:p>
          <w:p w14:paraId="2DC2C59B"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the limits of sexuality</w:t>
            </w:r>
          </w:p>
          <w:p w14:paraId="2423950A" w14:textId="77777777" w:rsidR="00A662DF" w:rsidRPr="00977EB4" w:rsidRDefault="00A662DF" w:rsidP="004C2C1F">
            <w:pPr>
              <w:keepLines/>
              <w:rPr>
                <w:b/>
                <w:bCs/>
                <w:color w:val="000000" w:themeColor="text1"/>
                <w:szCs w:val="20"/>
              </w:rPr>
            </w:pPr>
          </w:p>
        </w:tc>
      </w:tr>
      <w:tr w:rsidR="00A662DF" w:rsidRPr="00977EB4" w14:paraId="1F03D4DD" w14:textId="77777777" w:rsidTr="004C2C1F">
        <w:tc>
          <w:tcPr>
            <w:tcW w:w="1379" w:type="dxa"/>
          </w:tcPr>
          <w:p w14:paraId="5EF55737" w14:textId="77777777" w:rsidR="00A662DF" w:rsidRPr="00977EB4" w:rsidRDefault="00A662DF" w:rsidP="004C2C1F">
            <w:pPr>
              <w:keepLines/>
              <w:rPr>
                <w:color w:val="000000" w:themeColor="text1"/>
              </w:rPr>
            </w:pPr>
          </w:p>
          <w:p w14:paraId="051FC9C0" w14:textId="77777777" w:rsidR="00A662DF" w:rsidRPr="00977EB4" w:rsidRDefault="00A662DF" w:rsidP="004C2C1F">
            <w:pPr>
              <w:keepLines/>
              <w:rPr>
                <w:color w:val="000000" w:themeColor="text1"/>
              </w:rPr>
            </w:pPr>
            <w:r w:rsidRPr="00977EB4">
              <w:rPr>
                <w:color w:val="000000" w:themeColor="text1"/>
              </w:rPr>
              <w:t>Session 10</w:t>
            </w:r>
          </w:p>
          <w:p w14:paraId="2F8B8C63" w14:textId="77777777" w:rsidR="00A662DF" w:rsidRPr="00977EB4" w:rsidRDefault="00A662DF" w:rsidP="004C2C1F">
            <w:pPr>
              <w:keepLines/>
              <w:rPr>
                <w:color w:val="000000" w:themeColor="text1"/>
              </w:rPr>
            </w:pPr>
          </w:p>
          <w:p w14:paraId="1795904D" w14:textId="77777777" w:rsidR="00A662DF" w:rsidRPr="00977EB4" w:rsidRDefault="00A662DF" w:rsidP="004C2C1F">
            <w:pPr>
              <w:keepLines/>
              <w:rPr>
                <w:color w:val="000000" w:themeColor="text1"/>
              </w:rPr>
            </w:pPr>
            <w:r w:rsidRPr="00977EB4">
              <w:rPr>
                <w:color w:val="000000" w:themeColor="text1"/>
              </w:rPr>
              <w:t>Apr. 14</w:t>
            </w:r>
          </w:p>
          <w:p w14:paraId="5FCDA7BF"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6FA9390E" w14:textId="77777777" w:rsidR="00A662DF" w:rsidRPr="00977EB4" w:rsidRDefault="00A662DF" w:rsidP="004C2C1F">
            <w:pPr>
              <w:keepLines/>
              <w:rPr>
                <w:b/>
                <w:bCs/>
                <w:color w:val="000000" w:themeColor="text1"/>
                <w:szCs w:val="20"/>
              </w:rPr>
            </w:pPr>
          </w:p>
          <w:p w14:paraId="49FEB2CA"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Recent development of the theory of sexuation vs activism</w:t>
            </w:r>
          </w:p>
          <w:p w14:paraId="4B1DCE04"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During the last sessions it was demonstrated that sexuality is being studied from different angles by various disciplines, yet what is not so often brought up is the very interest to the idea of sexuality: why is it such a burning issue for the contemporary subject? and where does most of the attempts to conceptualize it fail? We’ll examine further development of Lacan’s theory of sexuation.</w:t>
            </w:r>
          </w:p>
          <w:p w14:paraId="5175591A"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w:t>
            </w:r>
            <w:proofErr w:type="spellStart"/>
            <w:r w:rsidRPr="00977EB4">
              <w:rPr>
                <w:color w:val="000000" w:themeColor="text1"/>
                <w:szCs w:val="20"/>
              </w:rPr>
              <w:t>Smulansky</w:t>
            </w:r>
            <w:proofErr w:type="spellEnd"/>
            <w:r w:rsidRPr="00977EB4">
              <w:rPr>
                <w:color w:val="000000" w:themeColor="text1"/>
                <w:szCs w:val="20"/>
              </w:rPr>
              <w:t xml:space="preserve"> A. </w:t>
            </w:r>
            <w:r w:rsidRPr="00977EB4">
              <w:rPr>
                <w:i/>
                <w:iCs/>
                <w:color w:val="000000" w:themeColor="text1"/>
                <w:szCs w:val="20"/>
              </w:rPr>
              <w:t>Queer Studies and Phallic Function</w:t>
            </w:r>
            <w:r w:rsidRPr="00977EB4">
              <w:rPr>
                <w:color w:val="000000" w:themeColor="text1"/>
                <w:szCs w:val="20"/>
              </w:rPr>
              <w:t xml:space="preserve"> (2016), Dean T. </w:t>
            </w:r>
            <w:r w:rsidRPr="00977EB4">
              <w:rPr>
                <w:i/>
                <w:iCs/>
                <w:color w:val="000000" w:themeColor="text1"/>
                <w:szCs w:val="20"/>
              </w:rPr>
              <w:t>Hatred of Sex</w:t>
            </w:r>
            <w:r w:rsidRPr="00977EB4">
              <w:rPr>
                <w:color w:val="000000" w:themeColor="text1"/>
                <w:szCs w:val="20"/>
              </w:rPr>
              <w:t>. Introduction (2022)</w:t>
            </w:r>
          </w:p>
          <w:p w14:paraId="1DE818A2" w14:textId="77777777" w:rsidR="00A662DF" w:rsidRPr="00977EB4" w:rsidRDefault="00A662DF" w:rsidP="004C2C1F">
            <w:pPr>
              <w:keepLines/>
              <w:rPr>
                <w:b/>
                <w:bCs/>
                <w:color w:val="000000" w:themeColor="text1"/>
                <w:szCs w:val="20"/>
              </w:rPr>
            </w:pPr>
          </w:p>
          <w:p w14:paraId="6C05BEB0"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activism vs. conservatism</w:t>
            </w:r>
          </w:p>
          <w:p w14:paraId="33715CDA" w14:textId="77777777" w:rsidR="00A662DF" w:rsidRPr="00977EB4" w:rsidRDefault="00A662DF" w:rsidP="004C2C1F">
            <w:pPr>
              <w:keepLines/>
              <w:rPr>
                <w:b/>
                <w:bCs/>
                <w:color w:val="000000" w:themeColor="text1"/>
                <w:szCs w:val="20"/>
              </w:rPr>
            </w:pPr>
          </w:p>
        </w:tc>
      </w:tr>
      <w:tr w:rsidR="00A662DF" w:rsidRPr="00977EB4" w14:paraId="304AB6FC" w14:textId="77777777" w:rsidTr="004C2C1F">
        <w:tc>
          <w:tcPr>
            <w:tcW w:w="1379" w:type="dxa"/>
          </w:tcPr>
          <w:p w14:paraId="7109E891" w14:textId="77777777" w:rsidR="00A662DF" w:rsidRPr="00977EB4" w:rsidRDefault="00A662DF" w:rsidP="004C2C1F">
            <w:pPr>
              <w:keepLines/>
              <w:rPr>
                <w:color w:val="000000" w:themeColor="text1"/>
              </w:rPr>
            </w:pPr>
          </w:p>
          <w:p w14:paraId="242BEB0E" w14:textId="77777777" w:rsidR="00A662DF" w:rsidRPr="00977EB4" w:rsidRDefault="00A662DF" w:rsidP="004C2C1F">
            <w:pPr>
              <w:keepLines/>
              <w:rPr>
                <w:color w:val="000000" w:themeColor="text1"/>
              </w:rPr>
            </w:pPr>
            <w:r w:rsidRPr="00977EB4">
              <w:rPr>
                <w:color w:val="000000" w:themeColor="text1"/>
              </w:rPr>
              <w:t>Session 11</w:t>
            </w:r>
          </w:p>
          <w:p w14:paraId="43E52C9C" w14:textId="77777777" w:rsidR="00A662DF" w:rsidRPr="00977EB4" w:rsidRDefault="00A662DF" w:rsidP="004C2C1F">
            <w:pPr>
              <w:keepLines/>
              <w:rPr>
                <w:color w:val="000000" w:themeColor="text1"/>
              </w:rPr>
            </w:pPr>
          </w:p>
          <w:p w14:paraId="49ED432C" w14:textId="77777777" w:rsidR="00A662DF" w:rsidRPr="00977EB4" w:rsidRDefault="00A662DF" w:rsidP="004C2C1F">
            <w:pPr>
              <w:keepLines/>
              <w:rPr>
                <w:color w:val="000000" w:themeColor="text1"/>
              </w:rPr>
            </w:pPr>
            <w:r w:rsidRPr="00977EB4">
              <w:rPr>
                <w:color w:val="000000" w:themeColor="text1"/>
              </w:rPr>
              <w:t>Apr. 28</w:t>
            </w:r>
          </w:p>
          <w:p w14:paraId="2E36DB68"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098BF841" w14:textId="77777777" w:rsidR="00A662DF" w:rsidRPr="00977EB4" w:rsidRDefault="00A662DF" w:rsidP="004C2C1F">
            <w:pPr>
              <w:keepLines/>
              <w:rPr>
                <w:b/>
                <w:bCs/>
                <w:color w:val="000000" w:themeColor="text1"/>
                <w:szCs w:val="20"/>
              </w:rPr>
            </w:pPr>
          </w:p>
          <w:p w14:paraId="59BF966D"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Lacan’s </w:t>
            </w:r>
            <w:r w:rsidRPr="00977EB4">
              <w:rPr>
                <w:i/>
                <w:iCs/>
                <w:color w:val="000000" w:themeColor="text1"/>
                <w:szCs w:val="20"/>
              </w:rPr>
              <w:t>jouissance</w:t>
            </w:r>
            <w:r w:rsidRPr="00977EB4">
              <w:rPr>
                <w:color w:val="000000" w:themeColor="text1"/>
                <w:szCs w:val="20"/>
              </w:rPr>
              <w:t xml:space="preserve"> as a historical operator</w:t>
            </w:r>
          </w:p>
          <w:p w14:paraId="25FAB202" w14:textId="77777777" w:rsidR="00A662DF" w:rsidRPr="00977EB4" w:rsidRDefault="00A662DF" w:rsidP="004C2C1F">
            <w:pPr>
              <w:keepLines/>
              <w:rPr>
                <w:color w:val="000000" w:themeColor="text1"/>
                <w:szCs w:val="20"/>
              </w:rPr>
            </w:pPr>
            <w:r w:rsidRPr="00977EB4">
              <w:rPr>
                <w:b/>
                <w:bCs/>
                <w:color w:val="000000" w:themeColor="text1"/>
                <w:szCs w:val="20"/>
              </w:rPr>
              <w:lastRenderedPageBreak/>
              <w:t>Description:</w:t>
            </w:r>
            <w:r w:rsidRPr="00977EB4">
              <w:rPr>
                <w:color w:val="000000" w:themeColor="text1"/>
                <w:szCs w:val="20"/>
              </w:rPr>
              <w:t xml:space="preserve"> The concept of enjoyment or </w:t>
            </w:r>
            <w:r w:rsidRPr="00977EB4">
              <w:rPr>
                <w:i/>
                <w:iCs/>
                <w:color w:val="000000" w:themeColor="text1"/>
                <w:szCs w:val="20"/>
              </w:rPr>
              <w:t>jouissance</w:t>
            </w:r>
            <w:r w:rsidRPr="00977EB4">
              <w:rPr>
                <w:color w:val="000000" w:themeColor="text1"/>
                <w:szCs w:val="20"/>
              </w:rPr>
              <w:t xml:space="preserve"> is widely appropriated across the academic discourse in the attempt to answer the question: how contemporary subjectivity is shaped and under what conditions it could be led to a more harmonious existence. The seminar will place </w:t>
            </w:r>
            <w:r w:rsidRPr="00977EB4">
              <w:rPr>
                <w:i/>
                <w:iCs/>
                <w:color w:val="000000" w:themeColor="text1"/>
                <w:szCs w:val="20"/>
              </w:rPr>
              <w:t>jouissance</w:t>
            </w:r>
            <w:r w:rsidRPr="00977EB4">
              <w:rPr>
                <w:color w:val="000000" w:themeColor="text1"/>
                <w:szCs w:val="20"/>
              </w:rPr>
              <w:t xml:space="preserve"> within Lacanian conceptual apparatus. </w:t>
            </w:r>
          </w:p>
          <w:p w14:paraId="1D8BCB79"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Lacan J. </w:t>
            </w:r>
            <w:r w:rsidRPr="00977EB4">
              <w:rPr>
                <w:i/>
                <w:iCs/>
                <w:color w:val="000000" w:themeColor="text1"/>
                <w:szCs w:val="20"/>
              </w:rPr>
              <w:t>The Seminar. Book XX “Encore”, On Feminine Sexuality, the Limits of Love and Knowledge, 1972-73</w:t>
            </w:r>
            <w:r w:rsidRPr="00977EB4">
              <w:rPr>
                <w:color w:val="000000" w:themeColor="text1"/>
                <w:szCs w:val="20"/>
              </w:rPr>
              <w:t>, Chapter II.</w:t>
            </w:r>
          </w:p>
          <w:p w14:paraId="1709A525" w14:textId="77777777" w:rsidR="00A662DF" w:rsidRPr="00977EB4" w:rsidRDefault="00A662DF" w:rsidP="004C2C1F">
            <w:pPr>
              <w:keepLines/>
              <w:rPr>
                <w:b/>
                <w:bCs/>
                <w:color w:val="000000" w:themeColor="text1"/>
                <w:szCs w:val="20"/>
              </w:rPr>
            </w:pPr>
          </w:p>
          <w:p w14:paraId="68113B27"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enjoyment, activism vs. conservatism</w:t>
            </w:r>
          </w:p>
          <w:p w14:paraId="781748A4" w14:textId="77777777" w:rsidR="00A662DF" w:rsidRPr="00977EB4" w:rsidRDefault="00A662DF" w:rsidP="004C2C1F">
            <w:pPr>
              <w:keepLines/>
              <w:rPr>
                <w:b/>
                <w:bCs/>
                <w:color w:val="000000" w:themeColor="text1"/>
                <w:szCs w:val="20"/>
              </w:rPr>
            </w:pPr>
          </w:p>
        </w:tc>
      </w:tr>
      <w:tr w:rsidR="00A662DF" w:rsidRPr="00977EB4" w14:paraId="5389AAC6" w14:textId="77777777" w:rsidTr="004C2C1F">
        <w:tc>
          <w:tcPr>
            <w:tcW w:w="1379" w:type="dxa"/>
          </w:tcPr>
          <w:p w14:paraId="3D5AC1AE" w14:textId="77777777" w:rsidR="00A662DF" w:rsidRPr="00977EB4" w:rsidRDefault="00A662DF" w:rsidP="004C2C1F">
            <w:pPr>
              <w:keepLines/>
              <w:rPr>
                <w:color w:val="000000" w:themeColor="text1"/>
              </w:rPr>
            </w:pPr>
          </w:p>
          <w:p w14:paraId="5DC50BC6" w14:textId="77777777" w:rsidR="00A662DF" w:rsidRPr="00977EB4" w:rsidRDefault="00A662DF" w:rsidP="004C2C1F">
            <w:pPr>
              <w:keepLines/>
              <w:rPr>
                <w:color w:val="000000" w:themeColor="text1"/>
              </w:rPr>
            </w:pPr>
            <w:r w:rsidRPr="00977EB4">
              <w:rPr>
                <w:color w:val="000000" w:themeColor="text1"/>
              </w:rPr>
              <w:t>Session 12</w:t>
            </w:r>
          </w:p>
          <w:p w14:paraId="6B61836B" w14:textId="77777777" w:rsidR="00A662DF" w:rsidRPr="00977EB4" w:rsidRDefault="00A662DF" w:rsidP="004C2C1F">
            <w:pPr>
              <w:keepLines/>
              <w:rPr>
                <w:color w:val="000000" w:themeColor="text1"/>
              </w:rPr>
            </w:pPr>
          </w:p>
          <w:p w14:paraId="16FB8D92" w14:textId="77777777" w:rsidR="00A662DF" w:rsidRPr="00977EB4" w:rsidRDefault="00A662DF" w:rsidP="004C2C1F">
            <w:pPr>
              <w:keepLines/>
              <w:rPr>
                <w:color w:val="000000" w:themeColor="text1"/>
              </w:rPr>
            </w:pPr>
            <w:r w:rsidRPr="00977EB4">
              <w:rPr>
                <w:color w:val="000000" w:themeColor="text1"/>
              </w:rPr>
              <w:t>May 5</w:t>
            </w:r>
          </w:p>
          <w:p w14:paraId="4B72CA84"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0DD017CD" w14:textId="77777777" w:rsidR="00A662DF" w:rsidRPr="00977EB4" w:rsidRDefault="00A662DF" w:rsidP="004C2C1F">
            <w:pPr>
              <w:keepLines/>
              <w:rPr>
                <w:b/>
                <w:bCs/>
                <w:color w:val="000000" w:themeColor="text1"/>
                <w:szCs w:val="20"/>
              </w:rPr>
            </w:pPr>
          </w:p>
          <w:p w14:paraId="032DD1E4"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Michel Foucault’s ‘pleasure practices’ and</w:t>
            </w:r>
            <w:r w:rsidRPr="00977EB4">
              <w:rPr>
                <w:i/>
                <w:iCs/>
                <w:color w:val="000000" w:themeColor="text1"/>
                <w:szCs w:val="20"/>
              </w:rPr>
              <w:t xml:space="preserve"> jouissance</w:t>
            </w:r>
          </w:p>
          <w:p w14:paraId="0FD9D712"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The concept of </w:t>
            </w:r>
            <w:r w:rsidRPr="00977EB4">
              <w:rPr>
                <w:i/>
                <w:iCs/>
                <w:color w:val="000000" w:themeColor="text1"/>
                <w:szCs w:val="20"/>
              </w:rPr>
              <w:t>pleasure practices</w:t>
            </w:r>
            <w:r w:rsidRPr="00977EB4">
              <w:rPr>
                <w:color w:val="000000" w:themeColor="text1"/>
                <w:szCs w:val="20"/>
              </w:rPr>
              <w:t xml:space="preserve"> introduced by Foucault in his later work is presented as a disregarded alternative for practicing the sexual in a more profound way than it is suggested by the current discourse. The seminar traces down its possible theoretical intersection with Lacan’s conceptualization of </w:t>
            </w:r>
            <w:r w:rsidRPr="00977EB4">
              <w:rPr>
                <w:i/>
                <w:iCs/>
                <w:color w:val="000000" w:themeColor="text1"/>
                <w:szCs w:val="20"/>
              </w:rPr>
              <w:t>jouissance</w:t>
            </w:r>
            <w:r w:rsidRPr="00977EB4">
              <w:rPr>
                <w:color w:val="000000" w:themeColor="text1"/>
                <w:szCs w:val="20"/>
              </w:rPr>
              <w:t>.</w:t>
            </w:r>
          </w:p>
          <w:p w14:paraId="331C8CB5"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Foucault M. </w:t>
            </w:r>
            <w:r w:rsidRPr="00977EB4">
              <w:rPr>
                <w:i/>
                <w:iCs/>
                <w:color w:val="000000" w:themeColor="text1"/>
                <w:szCs w:val="20"/>
              </w:rPr>
              <w:t>The Gay Science</w:t>
            </w:r>
            <w:r w:rsidRPr="00977EB4">
              <w:rPr>
                <w:color w:val="000000" w:themeColor="text1"/>
                <w:szCs w:val="20"/>
              </w:rPr>
              <w:t xml:space="preserve"> (2011); </w:t>
            </w:r>
            <w:r w:rsidRPr="00977EB4">
              <w:rPr>
                <w:i/>
                <w:iCs/>
                <w:color w:val="000000" w:themeColor="text1"/>
                <w:szCs w:val="20"/>
              </w:rPr>
              <w:t xml:space="preserve">Sex, Power, and the Politics of Identity </w:t>
            </w:r>
            <w:r w:rsidRPr="00977EB4">
              <w:rPr>
                <w:color w:val="000000" w:themeColor="text1"/>
                <w:szCs w:val="20"/>
              </w:rPr>
              <w:t>(1994)</w:t>
            </w:r>
          </w:p>
          <w:p w14:paraId="694ECAF3" w14:textId="77777777" w:rsidR="00A662DF" w:rsidRPr="00977EB4" w:rsidRDefault="00A662DF" w:rsidP="004C2C1F">
            <w:pPr>
              <w:keepLines/>
              <w:rPr>
                <w:b/>
                <w:bCs/>
                <w:color w:val="000000" w:themeColor="text1"/>
                <w:szCs w:val="20"/>
              </w:rPr>
            </w:pPr>
          </w:p>
          <w:p w14:paraId="0ECCCC42"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enjoyment, activism, gender</w:t>
            </w:r>
          </w:p>
          <w:p w14:paraId="61C4BCBE" w14:textId="77777777" w:rsidR="00A662DF" w:rsidRPr="00977EB4" w:rsidRDefault="00A662DF" w:rsidP="004C2C1F">
            <w:pPr>
              <w:keepLines/>
              <w:rPr>
                <w:b/>
                <w:bCs/>
                <w:color w:val="000000" w:themeColor="text1"/>
                <w:szCs w:val="20"/>
              </w:rPr>
            </w:pPr>
          </w:p>
        </w:tc>
      </w:tr>
      <w:tr w:rsidR="00A662DF" w:rsidRPr="00977EB4" w14:paraId="0E83A455" w14:textId="77777777" w:rsidTr="004C2C1F">
        <w:tc>
          <w:tcPr>
            <w:tcW w:w="1379" w:type="dxa"/>
          </w:tcPr>
          <w:p w14:paraId="63696164" w14:textId="77777777" w:rsidR="00A662DF" w:rsidRPr="00977EB4" w:rsidRDefault="00A662DF" w:rsidP="004C2C1F">
            <w:pPr>
              <w:keepLines/>
              <w:rPr>
                <w:color w:val="000000" w:themeColor="text1"/>
              </w:rPr>
            </w:pPr>
          </w:p>
          <w:p w14:paraId="5CCA3602" w14:textId="77777777" w:rsidR="00A662DF" w:rsidRPr="00977EB4" w:rsidRDefault="00A662DF" w:rsidP="004C2C1F">
            <w:pPr>
              <w:keepLines/>
              <w:rPr>
                <w:color w:val="000000" w:themeColor="text1"/>
              </w:rPr>
            </w:pPr>
            <w:r w:rsidRPr="00977EB4">
              <w:rPr>
                <w:color w:val="000000" w:themeColor="text1"/>
              </w:rPr>
              <w:t>Session 13</w:t>
            </w:r>
          </w:p>
          <w:p w14:paraId="5486CE28" w14:textId="77777777" w:rsidR="00A662DF" w:rsidRPr="00977EB4" w:rsidRDefault="00A662DF" w:rsidP="004C2C1F">
            <w:pPr>
              <w:keepLines/>
              <w:rPr>
                <w:color w:val="000000" w:themeColor="text1"/>
              </w:rPr>
            </w:pPr>
          </w:p>
          <w:p w14:paraId="529FAFCB" w14:textId="77777777" w:rsidR="00A662DF" w:rsidRPr="00977EB4" w:rsidRDefault="00A662DF" w:rsidP="004C2C1F">
            <w:pPr>
              <w:keepLines/>
              <w:rPr>
                <w:color w:val="000000" w:themeColor="text1"/>
              </w:rPr>
            </w:pPr>
            <w:r w:rsidRPr="00977EB4">
              <w:rPr>
                <w:color w:val="000000" w:themeColor="text1"/>
              </w:rPr>
              <w:t>May 12</w:t>
            </w:r>
          </w:p>
          <w:p w14:paraId="5327E1BA"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3C0B7463" w14:textId="77777777" w:rsidR="00A662DF" w:rsidRPr="00977EB4" w:rsidRDefault="00A662DF" w:rsidP="004C2C1F">
            <w:pPr>
              <w:keepLines/>
              <w:rPr>
                <w:b/>
                <w:bCs/>
                <w:color w:val="000000" w:themeColor="text1"/>
                <w:szCs w:val="20"/>
              </w:rPr>
            </w:pPr>
          </w:p>
          <w:p w14:paraId="1E7CCF4F"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The pleasure of referring to psychoanalysis</w:t>
            </w:r>
          </w:p>
          <w:p w14:paraId="3529DF45"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From Wilhelm Reich, who cherished the idea of bringing psychoanalysis into masses, to Ian Parker, who believes in a revolutionary potential of this theory, psychoanalysis is regarded as an ally in the mission of liberating the individual. The seminar will introduce the students to the history of </w:t>
            </w:r>
            <w:proofErr w:type="spellStart"/>
            <w:r w:rsidRPr="00977EB4">
              <w:rPr>
                <w:color w:val="000000" w:themeColor="text1"/>
                <w:szCs w:val="20"/>
              </w:rPr>
              <w:t>freudomarxism</w:t>
            </w:r>
            <w:proofErr w:type="spellEnd"/>
            <w:r w:rsidRPr="00977EB4">
              <w:rPr>
                <w:color w:val="000000" w:themeColor="text1"/>
                <w:szCs w:val="20"/>
              </w:rPr>
              <w:t xml:space="preserve"> in order to challenge this strategy.</w:t>
            </w:r>
          </w:p>
          <w:p w14:paraId="22671E2E"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McGowan T. </w:t>
            </w:r>
            <w:r w:rsidRPr="00977EB4">
              <w:rPr>
                <w:i/>
                <w:iCs/>
                <w:color w:val="000000" w:themeColor="text1"/>
                <w:szCs w:val="20"/>
              </w:rPr>
              <w:t>The Ethics of the Death Drive</w:t>
            </w:r>
            <w:r w:rsidRPr="00977EB4">
              <w:rPr>
                <w:color w:val="000000" w:themeColor="text1"/>
                <w:szCs w:val="20"/>
              </w:rPr>
              <w:t xml:space="preserve">, Lacan J. </w:t>
            </w:r>
            <w:r w:rsidRPr="00977EB4">
              <w:rPr>
                <w:i/>
                <w:iCs/>
                <w:color w:val="000000" w:themeColor="text1"/>
                <w:szCs w:val="20"/>
              </w:rPr>
              <w:t xml:space="preserve">The Seminar Book XVII. The Other Side of Psychoanalysis. </w:t>
            </w:r>
            <w:r w:rsidRPr="00977EB4">
              <w:rPr>
                <w:color w:val="000000" w:themeColor="text1"/>
                <w:szCs w:val="20"/>
              </w:rPr>
              <w:t>Chapter XII</w:t>
            </w:r>
          </w:p>
          <w:p w14:paraId="68FD8275"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1 presentation on the topic, discussion about Marxism, Neoliberalism.</w:t>
            </w:r>
          </w:p>
          <w:p w14:paraId="6082A1BC" w14:textId="77777777" w:rsidR="00A662DF" w:rsidRPr="00977EB4" w:rsidRDefault="00A662DF" w:rsidP="004C2C1F">
            <w:pPr>
              <w:keepLines/>
              <w:rPr>
                <w:b/>
                <w:bCs/>
                <w:color w:val="000000" w:themeColor="text1"/>
                <w:szCs w:val="20"/>
              </w:rPr>
            </w:pPr>
          </w:p>
        </w:tc>
      </w:tr>
      <w:tr w:rsidR="00A662DF" w:rsidRPr="00977EB4" w14:paraId="4839A06A" w14:textId="77777777" w:rsidTr="004C2C1F">
        <w:tc>
          <w:tcPr>
            <w:tcW w:w="1379" w:type="dxa"/>
          </w:tcPr>
          <w:p w14:paraId="6B440E18" w14:textId="77777777" w:rsidR="00A662DF" w:rsidRPr="00977EB4" w:rsidRDefault="00A662DF" w:rsidP="004C2C1F">
            <w:pPr>
              <w:keepLines/>
              <w:rPr>
                <w:color w:val="000000" w:themeColor="text1"/>
              </w:rPr>
            </w:pPr>
          </w:p>
          <w:p w14:paraId="2CDD97EB" w14:textId="77777777" w:rsidR="00A662DF" w:rsidRPr="00977EB4" w:rsidRDefault="00A662DF" w:rsidP="004C2C1F">
            <w:pPr>
              <w:keepLines/>
              <w:rPr>
                <w:color w:val="000000" w:themeColor="text1"/>
              </w:rPr>
            </w:pPr>
            <w:r w:rsidRPr="00977EB4">
              <w:rPr>
                <w:color w:val="000000" w:themeColor="text1"/>
              </w:rPr>
              <w:t>Session 14</w:t>
            </w:r>
          </w:p>
          <w:p w14:paraId="4C19ED1C" w14:textId="77777777" w:rsidR="00A662DF" w:rsidRPr="00977EB4" w:rsidRDefault="00A662DF" w:rsidP="004C2C1F">
            <w:pPr>
              <w:keepLines/>
              <w:rPr>
                <w:color w:val="000000" w:themeColor="text1"/>
              </w:rPr>
            </w:pPr>
          </w:p>
          <w:p w14:paraId="19AA23BD" w14:textId="77777777" w:rsidR="00A662DF" w:rsidRPr="00977EB4" w:rsidRDefault="00A662DF" w:rsidP="004C2C1F">
            <w:pPr>
              <w:keepLines/>
              <w:rPr>
                <w:color w:val="000000" w:themeColor="text1"/>
              </w:rPr>
            </w:pPr>
            <w:r w:rsidRPr="00977EB4">
              <w:rPr>
                <w:color w:val="000000" w:themeColor="text1"/>
              </w:rPr>
              <w:t>May 19</w:t>
            </w:r>
          </w:p>
          <w:p w14:paraId="2F29D7F6" w14:textId="77777777" w:rsidR="00A662DF" w:rsidRPr="00977EB4" w:rsidRDefault="00A662DF" w:rsidP="004C2C1F">
            <w:pPr>
              <w:keepLines/>
              <w:rPr>
                <w:color w:val="000000" w:themeColor="text1"/>
              </w:rPr>
            </w:pPr>
            <w:r w:rsidRPr="00977EB4">
              <w:rPr>
                <w:color w:val="000000" w:themeColor="text1"/>
              </w:rPr>
              <w:t>2025</w:t>
            </w:r>
          </w:p>
        </w:tc>
        <w:tc>
          <w:tcPr>
            <w:tcW w:w="8197" w:type="dxa"/>
          </w:tcPr>
          <w:p w14:paraId="734ECB16" w14:textId="77777777" w:rsidR="00A662DF" w:rsidRPr="00977EB4" w:rsidRDefault="00A662DF" w:rsidP="004C2C1F">
            <w:pPr>
              <w:keepLines/>
              <w:rPr>
                <w:b/>
                <w:bCs/>
                <w:color w:val="000000" w:themeColor="text1"/>
                <w:szCs w:val="20"/>
              </w:rPr>
            </w:pPr>
          </w:p>
          <w:p w14:paraId="30D1F937" w14:textId="77777777" w:rsidR="00A662DF" w:rsidRPr="00977EB4" w:rsidRDefault="00A662DF" w:rsidP="004C2C1F">
            <w:pPr>
              <w:keepLines/>
              <w:rPr>
                <w:color w:val="000000" w:themeColor="text1"/>
                <w:szCs w:val="20"/>
              </w:rPr>
            </w:pPr>
            <w:r w:rsidRPr="00977EB4">
              <w:rPr>
                <w:b/>
                <w:bCs/>
                <w:color w:val="000000" w:themeColor="text1"/>
                <w:szCs w:val="20"/>
              </w:rPr>
              <w:t>Topic:</w:t>
            </w:r>
            <w:r w:rsidRPr="00977EB4">
              <w:rPr>
                <w:color w:val="000000" w:themeColor="text1"/>
                <w:szCs w:val="20"/>
              </w:rPr>
              <w:t xml:space="preserve"> Conclusions and responses</w:t>
            </w:r>
          </w:p>
          <w:p w14:paraId="02526DF4" w14:textId="77777777" w:rsidR="00A662DF" w:rsidRPr="00977EB4" w:rsidRDefault="00A662DF" w:rsidP="004C2C1F">
            <w:pPr>
              <w:keepLines/>
              <w:rPr>
                <w:color w:val="000000" w:themeColor="text1"/>
                <w:szCs w:val="20"/>
              </w:rPr>
            </w:pPr>
            <w:r w:rsidRPr="00977EB4">
              <w:rPr>
                <w:b/>
                <w:bCs/>
                <w:color w:val="000000" w:themeColor="text1"/>
                <w:szCs w:val="20"/>
              </w:rPr>
              <w:t>Description:</w:t>
            </w:r>
            <w:r w:rsidRPr="00977EB4">
              <w:rPr>
                <w:color w:val="000000" w:themeColor="text1"/>
                <w:szCs w:val="20"/>
              </w:rPr>
              <w:t xml:space="preserve"> The final session will sum up the previous work, highlighting new perspectives for </w:t>
            </w:r>
            <w:proofErr w:type="spellStart"/>
            <w:r w:rsidRPr="00977EB4">
              <w:rPr>
                <w:color w:val="000000" w:themeColor="text1"/>
                <w:szCs w:val="20"/>
              </w:rPr>
              <w:t>Freudo-lacanian</w:t>
            </w:r>
            <w:proofErr w:type="spellEnd"/>
            <w:r w:rsidRPr="00977EB4">
              <w:rPr>
                <w:color w:val="000000" w:themeColor="text1"/>
                <w:szCs w:val="20"/>
              </w:rPr>
              <w:t xml:space="preserve"> psychoanalysis that are being developed right now in various parts of the Globe along with the most recent themes that have been brought up: the question of psychoanalytic community and the future fate of the discipline.   </w:t>
            </w:r>
          </w:p>
          <w:p w14:paraId="2F50DB3F" w14:textId="77777777" w:rsidR="00A662DF" w:rsidRPr="00977EB4" w:rsidRDefault="00A662DF" w:rsidP="004C2C1F">
            <w:pPr>
              <w:keepLines/>
              <w:rPr>
                <w:color w:val="000000" w:themeColor="text1"/>
                <w:szCs w:val="20"/>
              </w:rPr>
            </w:pPr>
            <w:r w:rsidRPr="00977EB4">
              <w:rPr>
                <w:b/>
                <w:bCs/>
                <w:color w:val="000000" w:themeColor="text1"/>
                <w:szCs w:val="20"/>
              </w:rPr>
              <w:t>Reading:</w:t>
            </w:r>
            <w:r w:rsidRPr="00977EB4">
              <w:rPr>
                <w:color w:val="000000" w:themeColor="text1"/>
                <w:szCs w:val="20"/>
              </w:rPr>
              <w:t xml:space="preserve"> </w:t>
            </w:r>
            <w:proofErr w:type="spellStart"/>
            <w:r w:rsidRPr="00977EB4">
              <w:rPr>
                <w:color w:val="000000" w:themeColor="text1"/>
                <w:szCs w:val="20"/>
              </w:rPr>
              <w:t>Smulansky</w:t>
            </w:r>
            <w:proofErr w:type="spellEnd"/>
            <w:r w:rsidRPr="00977EB4">
              <w:rPr>
                <w:color w:val="000000" w:themeColor="text1"/>
                <w:szCs w:val="20"/>
              </w:rPr>
              <w:t xml:space="preserve"> A. </w:t>
            </w:r>
            <w:r w:rsidRPr="00977EB4">
              <w:rPr>
                <w:i/>
                <w:iCs/>
                <w:color w:val="000000" w:themeColor="text1"/>
                <w:szCs w:val="20"/>
              </w:rPr>
              <w:t xml:space="preserve">Clinique in the Hole </w:t>
            </w:r>
            <w:r w:rsidRPr="00977EB4">
              <w:rPr>
                <w:color w:val="000000" w:themeColor="text1"/>
                <w:szCs w:val="20"/>
              </w:rPr>
              <w:t xml:space="preserve">(2024) </w:t>
            </w:r>
          </w:p>
          <w:p w14:paraId="4BF7BCCE" w14:textId="77777777" w:rsidR="00A662DF" w:rsidRPr="00977EB4" w:rsidRDefault="00A662DF" w:rsidP="004C2C1F">
            <w:pPr>
              <w:keepLines/>
              <w:rPr>
                <w:color w:val="000000" w:themeColor="text1"/>
                <w:szCs w:val="20"/>
              </w:rPr>
            </w:pPr>
            <w:r w:rsidRPr="00977EB4">
              <w:rPr>
                <w:b/>
                <w:bCs/>
                <w:color w:val="000000" w:themeColor="text1"/>
                <w:szCs w:val="20"/>
              </w:rPr>
              <w:t>Assignments/deadlines:</w:t>
            </w:r>
            <w:r w:rsidRPr="00977EB4">
              <w:rPr>
                <w:color w:val="000000" w:themeColor="text1"/>
                <w:szCs w:val="20"/>
              </w:rPr>
              <w:t xml:space="preserve"> final exam in the form of an in-class essay; final paper. </w:t>
            </w:r>
          </w:p>
          <w:p w14:paraId="7A130F29" w14:textId="77777777" w:rsidR="00A662DF" w:rsidRPr="00977EB4" w:rsidRDefault="00A662DF" w:rsidP="004C2C1F">
            <w:pPr>
              <w:keepLines/>
              <w:rPr>
                <w:b/>
                <w:bCs/>
                <w:color w:val="000000" w:themeColor="text1"/>
                <w:szCs w:val="20"/>
              </w:rPr>
            </w:pPr>
          </w:p>
        </w:tc>
      </w:tr>
    </w:tbl>
    <w:p w14:paraId="65CBDA8C" w14:textId="77777777" w:rsidR="00A662DF" w:rsidRPr="00977EB4" w:rsidRDefault="00A662DF" w:rsidP="00A662DF">
      <w:pPr>
        <w:pStyle w:val="1"/>
        <w:numPr>
          <w:ilvl w:val="0"/>
          <w:numId w:val="0"/>
        </w:numPr>
        <w:ind w:left="360"/>
        <w:rPr>
          <w:color w:val="000000" w:themeColor="text1"/>
        </w:rPr>
      </w:pPr>
    </w:p>
    <w:p w14:paraId="588C171B" w14:textId="77777777" w:rsidR="00A662DF" w:rsidRPr="00977EB4" w:rsidRDefault="00A662DF" w:rsidP="00A662DF">
      <w:pPr>
        <w:pStyle w:val="1"/>
        <w:rPr>
          <w:color w:val="000000" w:themeColor="text1"/>
        </w:rPr>
      </w:pPr>
      <w:r w:rsidRPr="00977EB4">
        <w:rPr>
          <w:color w:val="000000" w:themeColor="text1"/>
        </w:rPr>
        <w:t>Course Requirements and Assessment (with estimated workloads)</w:t>
      </w:r>
    </w:p>
    <w:tbl>
      <w:tblPr>
        <w:tblW w:w="7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320"/>
        <w:gridCol w:w="1057"/>
        <w:gridCol w:w="3390"/>
      </w:tblGrid>
      <w:tr w:rsidR="00A662DF" w:rsidRPr="00977EB4" w14:paraId="00B0818E" w14:textId="77777777" w:rsidTr="00A662DF">
        <w:tc>
          <w:tcPr>
            <w:tcW w:w="1776" w:type="dxa"/>
            <w:shd w:val="clear" w:color="auto" w:fill="D9D9D9" w:themeFill="background1" w:themeFillShade="D9"/>
          </w:tcPr>
          <w:p w14:paraId="115F5661" w14:textId="77777777" w:rsidR="00A662DF" w:rsidRPr="00977EB4" w:rsidRDefault="00A662DF" w:rsidP="004C2C1F">
            <w:pPr>
              <w:keepNext/>
              <w:keepLines/>
              <w:rPr>
                <w:b/>
                <w:bCs/>
                <w:color w:val="000000" w:themeColor="text1"/>
                <w:szCs w:val="20"/>
              </w:rPr>
            </w:pPr>
            <w:r w:rsidRPr="00977EB4">
              <w:rPr>
                <w:b/>
                <w:bCs/>
                <w:color w:val="000000" w:themeColor="text1"/>
                <w:szCs w:val="20"/>
              </w:rPr>
              <w:t>Assignment</w:t>
            </w:r>
          </w:p>
        </w:tc>
        <w:tc>
          <w:tcPr>
            <w:tcW w:w="1320" w:type="dxa"/>
            <w:shd w:val="clear" w:color="auto" w:fill="D9D9D9" w:themeFill="background1" w:themeFillShade="D9"/>
          </w:tcPr>
          <w:p w14:paraId="11818C7A" w14:textId="77777777" w:rsidR="00A662DF" w:rsidRPr="00977EB4" w:rsidRDefault="00A662DF" w:rsidP="004C2C1F">
            <w:pPr>
              <w:keepNext/>
              <w:keepLines/>
              <w:rPr>
                <w:b/>
                <w:bCs/>
                <w:color w:val="000000" w:themeColor="text1"/>
                <w:szCs w:val="20"/>
              </w:rPr>
            </w:pPr>
            <w:r w:rsidRPr="00977EB4">
              <w:rPr>
                <w:b/>
                <w:bCs/>
                <w:color w:val="000000" w:themeColor="text1"/>
                <w:szCs w:val="20"/>
              </w:rPr>
              <w:t>Workload (hours)</w:t>
            </w:r>
          </w:p>
        </w:tc>
        <w:tc>
          <w:tcPr>
            <w:tcW w:w="1057" w:type="dxa"/>
            <w:shd w:val="clear" w:color="auto" w:fill="D9D9D9" w:themeFill="background1" w:themeFillShade="D9"/>
          </w:tcPr>
          <w:p w14:paraId="31F6D181" w14:textId="77777777" w:rsidR="00A662DF" w:rsidRPr="00977EB4" w:rsidRDefault="00A662DF" w:rsidP="004C2C1F">
            <w:pPr>
              <w:keepNext/>
              <w:keepLines/>
              <w:rPr>
                <w:b/>
                <w:bCs/>
                <w:color w:val="000000" w:themeColor="text1"/>
                <w:szCs w:val="20"/>
              </w:rPr>
            </w:pPr>
            <w:r w:rsidRPr="00977EB4">
              <w:rPr>
                <w:b/>
                <w:bCs/>
                <w:color w:val="000000" w:themeColor="text1"/>
                <w:szCs w:val="20"/>
              </w:rPr>
              <w:t>Weight in Final Grade</w:t>
            </w:r>
          </w:p>
        </w:tc>
        <w:tc>
          <w:tcPr>
            <w:tcW w:w="3390" w:type="dxa"/>
            <w:shd w:val="clear" w:color="auto" w:fill="D9D9D9" w:themeFill="background1" w:themeFillShade="D9"/>
          </w:tcPr>
          <w:p w14:paraId="64D009A5" w14:textId="77777777" w:rsidR="00A662DF" w:rsidRPr="00977EB4" w:rsidRDefault="00A662DF" w:rsidP="004C2C1F">
            <w:pPr>
              <w:keepNext/>
              <w:keepLines/>
              <w:rPr>
                <w:b/>
                <w:bCs/>
                <w:color w:val="000000" w:themeColor="text1"/>
                <w:szCs w:val="20"/>
              </w:rPr>
            </w:pPr>
            <w:r w:rsidRPr="00977EB4">
              <w:rPr>
                <w:b/>
                <w:bCs/>
                <w:color w:val="000000" w:themeColor="text1"/>
                <w:szCs w:val="20"/>
              </w:rPr>
              <w:t>Evaluated Course Specific Learning Outcomes</w:t>
            </w:r>
          </w:p>
        </w:tc>
      </w:tr>
      <w:tr w:rsidR="00A662DF" w:rsidRPr="00977EB4" w14:paraId="24AC628B" w14:textId="77777777" w:rsidTr="00A662DF">
        <w:tc>
          <w:tcPr>
            <w:tcW w:w="1776" w:type="dxa"/>
          </w:tcPr>
          <w:p w14:paraId="0E66E541" w14:textId="77777777" w:rsidR="00A662DF" w:rsidRPr="00977EB4" w:rsidRDefault="00A662DF" w:rsidP="004C2C1F">
            <w:pPr>
              <w:rPr>
                <w:color w:val="000000" w:themeColor="text1"/>
              </w:rPr>
            </w:pPr>
          </w:p>
        </w:tc>
        <w:tc>
          <w:tcPr>
            <w:tcW w:w="1320" w:type="dxa"/>
          </w:tcPr>
          <w:p w14:paraId="1C7598BA" w14:textId="77777777" w:rsidR="00A662DF" w:rsidRPr="00977EB4" w:rsidRDefault="00A662DF" w:rsidP="004C2C1F">
            <w:pPr>
              <w:rPr>
                <w:color w:val="000000" w:themeColor="text1"/>
              </w:rPr>
            </w:pPr>
          </w:p>
        </w:tc>
        <w:tc>
          <w:tcPr>
            <w:tcW w:w="1057" w:type="dxa"/>
          </w:tcPr>
          <w:p w14:paraId="6670D9B1" w14:textId="77777777" w:rsidR="00A662DF" w:rsidRPr="00977EB4" w:rsidRDefault="00A662DF" w:rsidP="004C2C1F">
            <w:pPr>
              <w:rPr>
                <w:color w:val="000000" w:themeColor="text1"/>
              </w:rPr>
            </w:pPr>
            <w:r w:rsidRPr="00977EB4">
              <w:rPr>
                <w:color w:val="000000" w:themeColor="text1"/>
              </w:rPr>
              <w:t>%</w:t>
            </w:r>
          </w:p>
        </w:tc>
        <w:tc>
          <w:tcPr>
            <w:tcW w:w="3390" w:type="dxa"/>
          </w:tcPr>
          <w:p w14:paraId="125C53C0" w14:textId="77777777" w:rsidR="00A662DF" w:rsidRPr="00977EB4" w:rsidRDefault="00A662DF" w:rsidP="004C2C1F">
            <w:pPr>
              <w:rPr>
                <w:color w:val="000000" w:themeColor="text1"/>
              </w:rPr>
            </w:pPr>
          </w:p>
        </w:tc>
      </w:tr>
      <w:tr w:rsidR="00A662DF" w:rsidRPr="00977EB4" w14:paraId="5F7DACFF" w14:textId="77777777" w:rsidTr="00A662DF">
        <w:tc>
          <w:tcPr>
            <w:tcW w:w="1776" w:type="dxa"/>
          </w:tcPr>
          <w:p w14:paraId="044D2B44" w14:textId="77777777" w:rsidR="00A662DF" w:rsidRPr="00977EB4" w:rsidRDefault="00A662DF" w:rsidP="004C2C1F">
            <w:pPr>
              <w:rPr>
                <w:color w:val="000000" w:themeColor="text1"/>
              </w:rPr>
            </w:pPr>
            <w:r w:rsidRPr="00977EB4">
              <w:rPr>
                <w:color w:val="000000" w:themeColor="text1"/>
              </w:rPr>
              <w:t>Presentation and participation</w:t>
            </w:r>
          </w:p>
        </w:tc>
        <w:tc>
          <w:tcPr>
            <w:tcW w:w="1320" w:type="dxa"/>
          </w:tcPr>
          <w:p w14:paraId="1F818F18" w14:textId="77777777" w:rsidR="00A662DF" w:rsidRPr="00977EB4" w:rsidRDefault="00A662DF" w:rsidP="004C2C1F">
            <w:pPr>
              <w:rPr>
                <w:color w:val="000000" w:themeColor="text1"/>
              </w:rPr>
            </w:pPr>
            <w:r w:rsidRPr="00977EB4">
              <w:rPr>
                <w:color w:val="000000" w:themeColor="text1"/>
              </w:rPr>
              <w:t>60</w:t>
            </w:r>
          </w:p>
        </w:tc>
        <w:tc>
          <w:tcPr>
            <w:tcW w:w="1057" w:type="dxa"/>
          </w:tcPr>
          <w:p w14:paraId="485B58D2" w14:textId="77777777" w:rsidR="00A662DF" w:rsidRPr="00977EB4" w:rsidRDefault="00A662DF" w:rsidP="004C2C1F">
            <w:pPr>
              <w:rPr>
                <w:color w:val="000000" w:themeColor="text1"/>
              </w:rPr>
            </w:pPr>
            <w:r w:rsidRPr="00977EB4">
              <w:rPr>
                <w:color w:val="000000" w:themeColor="text1"/>
              </w:rPr>
              <w:t>30%</w:t>
            </w:r>
          </w:p>
        </w:tc>
        <w:tc>
          <w:tcPr>
            <w:tcW w:w="3390" w:type="dxa"/>
          </w:tcPr>
          <w:p w14:paraId="736B469B" w14:textId="36A70C25" w:rsidR="00A662DF" w:rsidRPr="00977EB4" w:rsidRDefault="00A662DF" w:rsidP="004C2C1F">
            <w:pPr>
              <w:rPr>
                <w:color w:val="000000" w:themeColor="text1"/>
                <w:highlight w:val="yellow"/>
              </w:rPr>
            </w:pPr>
            <w:r w:rsidRPr="00977EB4">
              <w:rPr>
                <w:color w:val="000000" w:themeColor="text1"/>
              </w:rPr>
              <w:t>The students are expected to choose the topic of their interest (confirm it with the instructor) and prepare an interesting and critically engaged presentation (30 min). Participation in class discussion allows students to engage the material they learn into their dynamic intellectual assets</w:t>
            </w:r>
            <w:r>
              <w:rPr>
                <w:color w:val="000000" w:themeColor="text1"/>
              </w:rPr>
              <w:t>.</w:t>
            </w:r>
          </w:p>
        </w:tc>
      </w:tr>
      <w:tr w:rsidR="00A662DF" w:rsidRPr="00977EB4" w14:paraId="20946DE4" w14:textId="77777777" w:rsidTr="00A662DF">
        <w:tc>
          <w:tcPr>
            <w:tcW w:w="1776" w:type="dxa"/>
          </w:tcPr>
          <w:p w14:paraId="73629CA8" w14:textId="77777777" w:rsidR="00A662DF" w:rsidRPr="00977EB4" w:rsidRDefault="00A662DF" w:rsidP="004C2C1F">
            <w:pPr>
              <w:rPr>
                <w:color w:val="000000" w:themeColor="text1"/>
              </w:rPr>
            </w:pPr>
            <w:r w:rsidRPr="00977EB4">
              <w:rPr>
                <w:color w:val="000000" w:themeColor="text1"/>
              </w:rPr>
              <w:t>Midterm Paper</w:t>
            </w:r>
          </w:p>
        </w:tc>
        <w:tc>
          <w:tcPr>
            <w:tcW w:w="1320" w:type="dxa"/>
          </w:tcPr>
          <w:p w14:paraId="2920DA0F" w14:textId="77777777" w:rsidR="00A662DF" w:rsidRPr="00977EB4" w:rsidRDefault="00A662DF" w:rsidP="004C2C1F">
            <w:pPr>
              <w:rPr>
                <w:color w:val="000000" w:themeColor="text1"/>
              </w:rPr>
            </w:pPr>
            <w:r w:rsidRPr="00977EB4">
              <w:rPr>
                <w:color w:val="000000" w:themeColor="text1"/>
              </w:rPr>
              <w:t>20</w:t>
            </w:r>
          </w:p>
        </w:tc>
        <w:tc>
          <w:tcPr>
            <w:tcW w:w="1057" w:type="dxa"/>
          </w:tcPr>
          <w:p w14:paraId="6C5A4332" w14:textId="77777777" w:rsidR="00A662DF" w:rsidRPr="00977EB4" w:rsidRDefault="00A662DF" w:rsidP="004C2C1F">
            <w:pPr>
              <w:rPr>
                <w:color w:val="000000" w:themeColor="text1"/>
              </w:rPr>
            </w:pPr>
            <w:r w:rsidRPr="00977EB4">
              <w:rPr>
                <w:color w:val="000000" w:themeColor="text1"/>
              </w:rPr>
              <w:t>20%</w:t>
            </w:r>
          </w:p>
        </w:tc>
        <w:tc>
          <w:tcPr>
            <w:tcW w:w="3390" w:type="dxa"/>
          </w:tcPr>
          <w:p w14:paraId="5DD0B585" w14:textId="2B62098E" w:rsidR="00A662DF" w:rsidRPr="00977EB4" w:rsidRDefault="00A662DF" w:rsidP="004C2C1F">
            <w:pPr>
              <w:rPr>
                <w:color w:val="000000" w:themeColor="text1"/>
              </w:rPr>
            </w:pPr>
            <w:r w:rsidRPr="00977EB4">
              <w:rPr>
                <w:color w:val="000000" w:themeColor="text1"/>
              </w:rPr>
              <w:t xml:space="preserve">The students make an autonomous research, learning to work with resources, learning and improving their writing and argumentative skills. </w:t>
            </w:r>
          </w:p>
        </w:tc>
      </w:tr>
      <w:tr w:rsidR="00A662DF" w:rsidRPr="00977EB4" w14:paraId="4442885A" w14:textId="77777777" w:rsidTr="00A662DF">
        <w:tc>
          <w:tcPr>
            <w:tcW w:w="1776" w:type="dxa"/>
          </w:tcPr>
          <w:p w14:paraId="7948840A" w14:textId="77777777" w:rsidR="00A662DF" w:rsidRPr="00977EB4" w:rsidRDefault="00A662DF" w:rsidP="004C2C1F">
            <w:pPr>
              <w:rPr>
                <w:color w:val="000000" w:themeColor="text1"/>
              </w:rPr>
            </w:pPr>
            <w:r w:rsidRPr="00977EB4">
              <w:rPr>
                <w:color w:val="000000" w:themeColor="text1"/>
              </w:rPr>
              <w:t>Final Exam</w:t>
            </w:r>
          </w:p>
        </w:tc>
        <w:tc>
          <w:tcPr>
            <w:tcW w:w="1320" w:type="dxa"/>
          </w:tcPr>
          <w:p w14:paraId="6DFE6705" w14:textId="77777777" w:rsidR="00A662DF" w:rsidRPr="00977EB4" w:rsidRDefault="00A662DF" w:rsidP="004C2C1F">
            <w:pPr>
              <w:rPr>
                <w:color w:val="000000" w:themeColor="text1"/>
              </w:rPr>
            </w:pPr>
            <w:r w:rsidRPr="00977EB4">
              <w:rPr>
                <w:color w:val="000000" w:themeColor="text1"/>
              </w:rPr>
              <w:t>30</w:t>
            </w:r>
          </w:p>
        </w:tc>
        <w:tc>
          <w:tcPr>
            <w:tcW w:w="1057" w:type="dxa"/>
          </w:tcPr>
          <w:p w14:paraId="53C32087" w14:textId="77777777" w:rsidR="00A662DF" w:rsidRPr="00977EB4" w:rsidRDefault="00A662DF" w:rsidP="004C2C1F">
            <w:pPr>
              <w:rPr>
                <w:color w:val="000000" w:themeColor="text1"/>
              </w:rPr>
            </w:pPr>
            <w:r w:rsidRPr="00977EB4">
              <w:rPr>
                <w:color w:val="000000" w:themeColor="text1"/>
              </w:rPr>
              <w:t>20%</w:t>
            </w:r>
          </w:p>
        </w:tc>
        <w:tc>
          <w:tcPr>
            <w:tcW w:w="3390" w:type="dxa"/>
          </w:tcPr>
          <w:p w14:paraId="7FC3C2AA" w14:textId="6B154E4C" w:rsidR="00A662DF" w:rsidRPr="00977EB4" w:rsidRDefault="00A662DF" w:rsidP="004C2C1F">
            <w:pPr>
              <w:rPr>
                <w:color w:val="000000" w:themeColor="text1"/>
              </w:rPr>
            </w:pPr>
            <w:r w:rsidRPr="00977EB4">
              <w:rPr>
                <w:color w:val="000000" w:themeColor="text1"/>
              </w:rPr>
              <w:t xml:space="preserve">The students should be able to provide an unprepared in advance response to the chosen topic. </w:t>
            </w:r>
          </w:p>
        </w:tc>
      </w:tr>
      <w:tr w:rsidR="00A662DF" w:rsidRPr="00977EB4" w14:paraId="223EE1AB" w14:textId="77777777" w:rsidTr="00A662DF">
        <w:tc>
          <w:tcPr>
            <w:tcW w:w="1776" w:type="dxa"/>
          </w:tcPr>
          <w:p w14:paraId="4775B910" w14:textId="77777777" w:rsidR="00A662DF" w:rsidRPr="00977EB4" w:rsidRDefault="00A662DF" w:rsidP="004C2C1F">
            <w:pPr>
              <w:rPr>
                <w:color w:val="000000" w:themeColor="text1"/>
              </w:rPr>
            </w:pPr>
            <w:r w:rsidRPr="00977EB4">
              <w:rPr>
                <w:color w:val="000000" w:themeColor="text1"/>
              </w:rPr>
              <w:t>Final Paper</w:t>
            </w:r>
          </w:p>
        </w:tc>
        <w:tc>
          <w:tcPr>
            <w:tcW w:w="1320" w:type="dxa"/>
          </w:tcPr>
          <w:p w14:paraId="0A4988E3" w14:textId="77777777" w:rsidR="00A662DF" w:rsidRPr="00977EB4" w:rsidRDefault="00A662DF" w:rsidP="004C2C1F">
            <w:pPr>
              <w:rPr>
                <w:color w:val="000000" w:themeColor="text1"/>
              </w:rPr>
            </w:pPr>
            <w:r w:rsidRPr="00977EB4">
              <w:rPr>
                <w:color w:val="000000" w:themeColor="text1"/>
              </w:rPr>
              <w:t>40</w:t>
            </w:r>
          </w:p>
        </w:tc>
        <w:tc>
          <w:tcPr>
            <w:tcW w:w="1057" w:type="dxa"/>
          </w:tcPr>
          <w:p w14:paraId="4215196C" w14:textId="77777777" w:rsidR="00A662DF" w:rsidRPr="00977EB4" w:rsidRDefault="00A662DF" w:rsidP="004C2C1F">
            <w:pPr>
              <w:rPr>
                <w:color w:val="000000" w:themeColor="text1"/>
              </w:rPr>
            </w:pPr>
            <w:r w:rsidRPr="00977EB4">
              <w:rPr>
                <w:color w:val="000000" w:themeColor="text1"/>
              </w:rPr>
              <w:t>30%</w:t>
            </w:r>
          </w:p>
        </w:tc>
        <w:tc>
          <w:tcPr>
            <w:tcW w:w="3390" w:type="dxa"/>
          </w:tcPr>
          <w:p w14:paraId="3E7D1D79" w14:textId="2B699EEA" w:rsidR="00A662DF" w:rsidRPr="00977EB4" w:rsidRDefault="00A662DF" w:rsidP="004C2C1F">
            <w:pPr>
              <w:rPr>
                <w:color w:val="000000" w:themeColor="text1"/>
              </w:rPr>
            </w:pPr>
            <w:r w:rsidRPr="00977EB4">
              <w:rPr>
                <w:color w:val="000000" w:themeColor="text1"/>
              </w:rPr>
              <w:t xml:space="preserve">This is a thorough analytic task, where the students present their gained academic skills of research and writing. They are encouraged to consult the instructor regarding the content, the resources, or other formalities. </w:t>
            </w:r>
          </w:p>
        </w:tc>
      </w:tr>
      <w:tr w:rsidR="00A662DF" w:rsidRPr="00977EB4" w14:paraId="4ACE87FE" w14:textId="77777777" w:rsidTr="00A662DF">
        <w:tc>
          <w:tcPr>
            <w:tcW w:w="1776" w:type="dxa"/>
          </w:tcPr>
          <w:p w14:paraId="61642859" w14:textId="77777777" w:rsidR="00A662DF" w:rsidRPr="00977EB4" w:rsidRDefault="00A662DF" w:rsidP="004C2C1F">
            <w:pPr>
              <w:rPr>
                <w:b/>
                <w:bCs/>
                <w:color w:val="000000" w:themeColor="text1"/>
                <w:szCs w:val="20"/>
              </w:rPr>
            </w:pPr>
            <w:r w:rsidRPr="00977EB4">
              <w:rPr>
                <w:b/>
                <w:bCs/>
                <w:color w:val="000000" w:themeColor="text1"/>
                <w:szCs w:val="20"/>
              </w:rPr>
              <w:t>TOTAL</w:t>
            </w:r>
          </w:p>
        </w:tc>
        <w:tc>
          <w:tcPr>
            <w:tcW w:w="1320" w:type="dxa"/>
          </w:tcPr>
          <w:p w14:paraId="5A6CC642" w14:textId="77777777" w:rsidR="00A662DF" w:rsidRPr="00977EB4" w:rsidRDefault="00A662DF" w:rsidP="004C2C1F">
            <w:pPr>
              <w:rPr>
                <w:b/>
                <w:bCs/>
                <w:color w:val="000000" w:themeColor="text1"/>
                <w:szCs w:val="20"/>
              </w:rPr>
            </w:pPr>
            <w:r w:rsidRPr="00977EB4">
              <w:rPr>
                <w:b/>
                <w:bCs/>
                <w:color w:val="000000" w:themeColor="text1"/>
                <w:szCs w:val="20"/>
              </w:rPr>
              <w:t>150</w:t>
            </w:r>
          </w:p>
        </w:tc>
        <w:tc>
          <w:tcPr>
            <w:tcW w:w="1057" w:type="dxa"/>
          </w:tcPr>
          <w:p w14:paraId="19FEA958" w14:textId="77777777" w:rsidR="00A662DF" w:rsidRPr="00977EB4" w:rsidRDefault="00A662DF" w:rsidP="004C2C1F">
            <w:pPr>
              <w:rPr>
                <w:b/>
                <w:bCs/>
                <w:color w:val="000000" w:themeColor="text1"/>
                <w:szCs w:val="20"/>
              </w:rPr>
            </w:pPr>
            <w:r w:rsidRPr="00977EB4">
              <w:rPr>
                <w:b/>
                <w:bCs/>
                <w:color w:val="000000" w:themeColor="text1"/>
                <w:szCs w:val="20"/>
              </w:rPr>
              <w:t>100%</w:t>
            </w:r>
          </w:p>
        </w:tc>
        <w:tc>
          <w:tcPr>
            <w:tcW w:w="3390" w:type="dxa"/>
          </w:tcPr>
          <w:p w14:paraId="59B366DD" w14:textId="77777777" w:rsidR="00A662DF" w:rsidRPr="00977EB4" w:rsidRDefault="00A662DF" w:rsidP="004C2C1F">
            <w:pPr>
              <w:rPr>
                <w:b/>
                <w:color w:val="000000" w:themeColor="text1"/>
              </w:rPr>
            </w:pPr>
          </w:p>
        </w:tc>
      </w:tr>
    </w:tbl>
    <w:p w14:paraId="7043E826" w14:textId="77777777" w:rsidR="00A662DF" w:rsidRPr="00977EB4" w:rsidRDefault="00A662DF" w:rsidP="00A662DF">
      <w:pPr>
        <w:rPr>
          <w:color w:val="000000" w:themeColor="text1"/>
        </w:rPr>
      </w:pPr>
    </w:p>
    <w:p w14:paraId="1333DAA3" w14:textId="77777777" w:rsidR="00A662DF" w:rsidRPr="00977EB4" w:rsidRDefault="00A662DF" w:rsidP="00A662DF">
      <w:pPr>
        <w:pStyle w:val="1"/>
        <w:rPr>
          <w:color w:val="000000" w:themeColor="text1"/>
        </w:rPr>
      </w:pPr>
      <w:r w:rsidRPr="00977EB4">
        <w:rPr>
          <w:color w:val="000000" w:themeColor="text1"/>
        </w:rPr>
        <w:t>Detailed description of the assignments</w:t>
      </w:r>
    </w:p>
    <w:p w14:paraId="47575A09" w14:textId="77777777" w:rsidR="00A662DF" w:rsidRPr="00977EB4" w:rsidRDefault="00A662DF" w:rsidP="00A662DF">
      <w:pPr>
        <w:pStyle w:val="2"/>
        <w:rPr>
          <w:color w:val="000000" w:themeColor="text1"/>
        </w:rPr>
      </w:pPr>
      <w:r w:rsidRPr="00977EB4">
        <w:rPr>
          <w:color w:val="000000" w:themeColor="text1"/>
        </w:rPr>
        <w:t>Assignment 1:</w:t>
      </w:r>
      <w:r w:rsidRPr="00977EB4">
        <w:rPr>
          <w:b w:val="0"/>
          <w:i w:val="0"/>
          <w:color w:val="000000" w:themeColor="text1"/>
        </w:rPr>
        <w:t xml:space="preserve"> </w:t>
      </w:r>
    </w:p>
    <w:p w14:paraId="7D25D54C" w14:textId="77777777" w:rsidR="00A662DF" w:rsidRPr="00977EB4" w:rsidRDefault="00A662DF" w:rsidP="00A662DF">
      <w:pPr>
        <w:keepNext/>
        <w:keepLines/>
        <w:rPr>
          <w:b/>
          <w:color w:val="000000" w:themeColor="text1"/>
        </w:rPr>
      </w:pPr>
      <w:r w:rsidRPr="00977EB4">
        <w:rPr>
          <w:b/>
          <w:color w:val="000000" w:themeColor="text1"/>
        </w:rPr>
        <w:t>Assessment breakdown</w:t>
      </w:r>
    </w:p>
    <w:tbl>
      <w:tblPr>
        <w:tblStyle w:val="a7"/>
        <w:tblW w:w="5000" w:type="pct"/>
        <w:tblLook w:val="01E0" w:firstRow="1" w:lastRow="1" w:firstColumn="1" w:lastColumn="1" w:noHBand="0" w:noVBand="0"/>
      </w:tblPr>
      <w:tblGrid>
        <w:gridCol w:w="7393"/>
        <w:gridCol w:w="1957"/>
      </w:tblGrid>
      <w:tr w:rsidR="00A662DF" w:rsidRPr="00977EB4" w14:paraId="51195A3C" w14:textId="77777777" w:rsidTr="004C2C1F">
        <w:tc>
          <w:tcPr>
            <w:tcW w:w="7393" w:type="dxa"/>
            <w:shd w:val="clear" w:color="auto" w:fill="D9D9D9" w:themeFill="background1" w:themeFillShade="D9"/>
          </w:tcPr>
          <w:p w14:paraId="2F74B022" w14:textId="77777777" w:rsidR="00A662DF" w:rsidRPr="00977EB4" w:rsidRDefault="00A662DF" w:rsidP="004C2C1F">
            <w:pPr>
              <w:keepNext/>
              <w:keepLines/>
              <w:jc w:val="both"/>
              <w:rPr>
                <w:b/>
                <w:bCs/>
                <w:color w:val="000000" w:themeColor="text1"/>
                <w:szCs w:val="20"/>
              </w:rPr>
            </w:pPr>
            <w:r w:rsidRPr="00977EB4">
              <w:rPr>
                <w:b/>
                <w:bCs/>
                <w:color w:val="000000" w:themeColor="text1"/>
                <w:szCs w:val="20"/>
              </w:rPr>
              <w:t>Assessed area</w:t>
            </w:r>
          </w:p>
        </w:tc>
        <w:tc>
          <w:tcPr>
            <w:tcW w:w="1957" w:type="dxa"/>
            <w:shd w:val="clear" w:color="auto" w:fill="D9D9D9" w:themeFill="background1" w:themeFillShade="D9"/>
          </w:tcPr>
          <w:p w14:paraId="2A95D501" w14:textId="77777777" w:rsidR="00A662DF" w:rsidRPr="00977EB4" w:rsidRDefault="00A662DF" w:rsidP="004C2C1F">
            <w:pPr>
              <w:keepNext/>
              <w:keepLines/>
              <w:jc w:val="both"/>
              <w:rPr>
                <w:b/>
                <w:bCs/>
                <w:color w:val="000000" w:themeColor="text1"/>
                <w:szCs w:val="20"/>
              </w:rPr>
            </w:pPr>
            <w:r w:rsidRPr="00977EB4">
              <w:rPr>
                <w:b/>
                <w:bCs/>
                <w:color w:val="000000" w:themeColor="text1"/>
                <w:szCs w:val="20"/>
              </w:rPr>
              <w:t>Percentage</w:t>
            </w:r>
          </w:p>
        </w:tc>
      </w:tr>
      <w:tr w:rsidR="00A662DF" w:rsidRPr="00977EB4" w14:paraId="1ABF9EC3" w14:textId="77777777" w:rsidTr="004C2C1F">
        <w:tc>
          <w:tcPr>
            <w:tcW w:w="7393" w:type="dxa"/>
          </w:tcPr>
          <w:p w14:paraId="54A78597" w14:textId="77777777" w:rsidR="00A662DF" w:rsidRPr="00977EB4" w:rsidRDefault="00A662DF" w:rsidP="004C2C1F">
            <w:pPr>
              <w:pBdr>
                <w:top w:val="nil"/>
                <w:left w:val="nil"/>
                <w:bottom w:val="nil"/>
                <w:right w:val="nil"/>
                <w:between w:val="nil"/>
              </w:pBdr>
              <w:spacing w:after="120"/>
              <w:jc w:val="both"/>
              <w:rPr>
                <w:color w:val="000000" w:themeColor="text1"/>
              </w:rPr>
            </w:pPr>
            <w:r w:rsidRPr="00977EB4">
              <w:rPr>
                <w:rFonts w:ascii="Arial" w:eastAsia="Arial" w:hAnsi="Arial" w:cs="Arial"/>
                <w:color w:val="000000" w:themeColor="text1"/>
                <w:sz w:val="22"/>
              </w:rPr>
              <w:t xml:space="preserve">Over the semester, 1 formal presentation is required by each student on a topic of their choice: 30 min long. The topic should be discussed and approved by the instructor at the beginning of the course. Students should also be prepared to facilitate class discussion of their presentations, and pre-prepare questions to the class on the topic for this purpose. The aim is to encourage class debate on these topics allowing students to apply </w:t>
            </w:r>
            <w:r w:rsidRPr="00977EB4">
              <w:rPr>
                <w:rFonts w:ascii="Arial" w:eastAsia="Arial" w:hAnsi="Arial" w:cs="Arial"/>
                <w:color w:val="000000" w:themeColor="text1"/>
                <w:sz w:val="22"/>
              </w:rPr>
              <w:lastRenderedPageBreak/>
              <w:t xml:space="preserve">knowledge learned during class to a specific discussion. All students, not just the presenter, are expected to participate. </w:t>
            </w:r>
          </w:p>
        </w:tc>
        <w:tc>
          <w:tcPr>
            <w:tcW w:w="1957" w:type="dxa"/>
          </w:tcPr>
          <w:p w14:paraId="39BCCADF" w14:textId="77777777" w:rsidR="00A662DF" w:rsidRPr="00977EB4" w:rsidRDefault="00A662DF" w:rsidP="004C2C1F">
            <w:pPr>
              <w:jc w:val="both"/>
              <w:rPr>
                <w:color w:val="000000" w:themeColor="text1"/>
              </w:rPr>
            </w:pPr>
            <w:r w:rsidRPr="00977EB4">
              <w:rPr>
                <w:color w:val="000000" w:themeColor="text1"/>
              </w:rPr>
              <w:lastRenderedPageBreak/>
              <w:t>30% of the</w:t>
            </w:r>
            <w:r w:rsidRPr="00977EB4">
              <w:rPr>
                <w:rFonts w:ascii="Arial" w:eastAsia="Arial" w:hAnsi="Arial" w:cs="Arial"/>
                <w:color w:val="000000" w:themeColor="text1"/>
                <w:sz w:val="22"/>
              </w:rPr>
              <w:t xml:space="preserve"> total mark</w:t>
            </w:r>
          </w:p>
        </w:tc>
      </w:tr>
    </w:tbl>
    <w:p w14:paraId="443A58D6" w14:textId="77777777" w:rsidR="00A662DF" w:rsidRPr="00977EB4" w:rsidRDefault="00A662DF" w:rsidP="00A662DF">
      <w:pPr>
        <w:pStyle w:val="2"/>
        <w:rPr>
          <w:color w:val="000000" w:themeColor="text1"/>
        </w:rPr>
      </w:pPr>
      <w:r w:rsidRPr="00977EB4">
        <w:rPr>
          <w:color w:val="000000" w:themeColor="text1"/>
        </w:rPr>
        <w:t>Assignment 2:</w:t>
      </w:r>
      <w:r w:rsidRPr="00977EB4">
        <w:rPr>
          <w:b w:val="0"/>
          <w:color w:val="000000" w:themeColor="text1"/>
        </w:rPr>
        <w:t xml:space="preserve"> </w:t>
      </w:r>
    </w:p>
    <w:p w14:paraId="0D6ED3DA" w14:textId="77777777" w:rsidR="00A662DF" w:rsidRPr="00977EB4" w:rsidRDefault="00A662DF" w:rsidP="00A662DF">
      <w:pPr>
        <w:keepNext/>
        <w:keepLines/>
        <w:rPr>
          <w:b/>
          <w:color w:val="000000" w:themeColor="text1"/>
        </w:rPr>
      </w:pPr>
      <w:r w:rsidRPr="00977EB4">
        <w:rPr>
          <w:b/>
          <w:color w:val="000000" w:themeColor="text1"/>
        </w:rPr>
        <w:t>Assessment breakdown</w:t>
      </w:r>
    </w:p>
    <w:tbl>
      <w:tblPr>
        <w:tblStyle w:val="a7"/>
        <w:tblW w:w="5000" w:type="pct"/>
        <w:tblLook w:val="01E0" w:firstRow="1" w:lastRow="1" w:firstColumn="1" w:lastColumn="1" w:noHBand="0" w:noVBand="0"/>
      </w:tblPr>
      <w:tblGrid>
        <w:gridCol w:w="7393"/>
        <w:gridCol w:w="1957"/>
      </w:tblGrid>
      <w:tr w:rsidR="00A662DF" w:rsidRPr="00977EB4" w14:paraId="16594B02" w14:textId="77777777" w:rsidTr="004C2C1F">
        <w:tc>
          <w:tcPr>
            <w:tcW w:w="7393" w:type="dxa"/>
            <w:shd w:val="clear" w:color="auto" w:fill="D9D9D9" w:themeFill="background1" w:themeFillShade="D9"/>
          </w:tcPr>
          <w:p w14:paraId="6FC1F7F5" w14:textId="77777777" w:rsidR="00A662DF" w:rsidRPr="00977EB4" w:rsidRDefault="00A662DF" w:rsidP="004C2C1F">
            <w:pPr>
              <w:keepNext/>
              <w:keepLines/>
              <w:jc w:val="both"/>
              <w:rPr>
                <w:b/>
                <w:bCs/>
                <w:color w:val="000000" w:themeColor="text1"/>
                <w:szCs w:val="20"/>
              </w:rPr>
            </w:pPr>
            <w:r w:rsidRPr="00977EB4">
              <w:rPr>
                <w:b/>
                <w:bCs/>
                <w:color w:val="000000" w:themeColor="text1"/>
                <w:szCs w:val="20"/>
              </w:rPr>
              <w:t>Assessed area</w:t>
            </w:r>
          </w:p>
        </w:tc>
        <w:tc>
          <w:tcPr>
            <w:tcW w:w="1957" w:type="dxa"/>
            <w:shd w:val="clear" w:color="auto" w:fill="D9D9D9" w:themeFill="background1" w:themeFillShade="D9"/>
          </w:tcPr>
          <w:p w14:paraId="7F5260D2" w14:textId="77777777" w:rsidR="00A662DF" w:rsidRPr="00977EB4" w:rsidRDefault="00A662DF" w:rsidP="004C2C1F">
            <w:pPr>
              <w:keepNext/>
              <w:keepLines/>
              <w:jc w:val="both"/>
              <w:rPr>
                <w:b/>
                <w:bCs/>
                <w:color w:val="000000" w:themeColor="text1"/>
                <w:szCs w:val="20"/>
              </w:rPr>
            </w:pPr>
            <w:r w:rsidRPr="00977EB4">
              <w:rPr>
                <w:b/>
                <w:bCs/>
                <w:color w:val="000000" w:themeColor="text1"/>
                <w:szCs w:val="20"/>
              </w:rPr>
              <w:t>Percentage</w:t>
            </w:r>
          </w:p>
        </w:tc>
      </w:tr>
      <w:tr w:rsidR="00A662DF" w:rsidRPr="00977EB4" w14:paraId="4ADAE117" w14:textId="77777777" w:rsidTr="004C2C1F">
        <w:tc>
          <w:tcPr>
            <w:tcW w:w="7393" w:type="dxa"/>
          </w:tcPr>
          <w:p w14:paraId="7A9F42CC" w14:textId="77777777" w:rsidR="00A662DF" w:rsidRPr="00977EB4" w:rsidRDefault="00A662DF" w:rsidP="004C2C1F">
            <w:pPr>
              <w:pBdr>
                <w:top w:val="nil"/>
                <w:left w:val="nil"/>
                <w:bottom w:val="nil"/>
                <w:right w:val="nil"/>
                <w:between w:val="nil"/>
              </w:pBdr>
              <w:spacing w:after="120"/>
              <w:rPr>
                <w:color w:val="000000" w:themeColor="text1"/>
              </w:rPr>
            </w:pPr>
            <w:r w:rsidRPr="00977EB4">
              <w:rPr>
                <w:rFonts w:ascii="Arial" w:eastAsia="Arial" w:hAnsi="Arial" w:cs="Arial"/>
                <w:color w:val="000000" w:themeColor="text1"/>
                <w:sz w:val="22"/>
              </w:rPr>
              <w:t xml:space="preserve">There will be one final exam in the form of an in-class essay. On the essays students should show a high level of spontaneous creativity, comprehension of the area involved and good analytical abilities. They are expected to show a good grasp of the theoretical issues and make a good case to support their argument. </w:t>
            </w:r>
          </w:p>
          <w:p w14:paraId="4AD2795B" w14:textId="77777777" w:rsidR="00A662DF" w:rsidRPr="00977EB4" w:rsidRDefault="00A662DF" w:rsidP="004C2C1F">
            <w:pPr>
              <w:jc w:val="both"/>
              <w:rPr>
                <w:color w:val="000000" w:themeColor="text1"/>
              </w:rPr>
            </w:pPr>
          </w:p>
        </w:tc>
        <w:tc>
          <w:tcPr>
            <w:tcW w:w="1957" w:type="dxa"/>
          </w:tcPr>
          <w:p w14:paraId="07866B9B" w14:textId="77777777" w:rsidR="00A662DF" w:rsidRPr="00977EB4" w:rsidRDefault="00A662DF" w:rsidP="004C2C1F">
            <w:pPr>
              <w:jc w:val="both"/>
              <w:rPr>
                <w:color w:val="000000" w:themeColor="text1"/>
              </w:rPr>
            </w:pPr>
            <w:r w:rsidRPr="00977EB4">
              <w:rPr>
                <w:rFonts w:ascii="Arial" w:eastAsia="Arial" w:hAnsi="Arial" w:cs="Arial"/>
                <w:color w:val="000000" w:themeColor="text1"/>
                <w:sz w:val="22"/>
              </w:rPr>
              <w:t>20% of the total mark</w:t>
            </w:r>
          </w:p>
        </w:tc>
      </w:tr>
      <w:tr w:rsidR="00A662DF" w:rsidRPr="00977EB4" w14:paraId="6FE42A79" w14:textId="77777777" w:rsidTr="004C2C1F">
        <w:tc>
          <w:tcPr>
            <w:tcW w:w="7393" w:type="dxa"/>
          </w:tcPr>
          <w:p w14:paraId="49FA09A5" w14:textId="77777777" w:rsidR="00A662DF" w:rsidRPr="00977EB4" w:rsidRDefault="00A662DF" w:rsidP="004C2C1F">
            <w:pPr>
              <w:jc w:val="both"/>
              <w:rPr>
                <w:color w:val="000000" w:themeColor="text1"/>
              </w:rPr>
            </w:pPr>
          </w:p>
        </w:tc>
        <w:tc>
          <w:tcPr>
            <w:tcW w:w="1957" w:type="dxa"/>
          </w:tcPr>
          <w:p w14:paraId="1850D410" w14:textId="77777777" w:rsidR="00A662DF" w:rsidRPr="00977EB4" w:rsidRDefault="00A662DF" w:rsidP="004C2C1F">
            <w:pPr>
              <w:jc w:val="both"/>
              <w:rPr>
                <w:color w:val="000000" w:themeColor="text1"/>
              </w:rPr>
            </w:pPr>
          </w:p>
        </w:tc>
      </w:tr>
      <w:tr w:rsidR="00A662DF" w:rsidRPr="00977EB4" w14:paraId="6AB9E2D6" w14:textId="77777777" w:rsidTr="004C2C1F">
        <w:tc>
          <w:tcPr>
            <w:tcW w:w="7393" w:type="dxa"/>
          </w:tcPr>
          <w:p w14:paraId="1F3E5ACC" w14:textId="77777777" w:rsidR="00A662DF" w:rsidRPr="00977EB4" w:rsidRDefault="00A662DF" w:rsidP="004C2C1F">
            <w:pPr>
              <w:pBdr>
                <w:top w:val="nil"/>
                <w:left w:val="nil"/>
                <w:bottom w:val="nil"/>
                <w:right w:val="nil"/>
                <w:between w:val="nil"/>
              </w:pBdr>
              <w:spacing w:after="120"/>
              <w:rPr>
                <w:color w:val="000000" w:themeColor="text1"/>
              </w:rPr>
            </w:pPr>
            <w:r w:rsidRPr="00977EB4">
              <w:rPr>
                <w:color w:val="000000" w:themeColor="text1"/>
              </w:rPr>
              <w:t xml:space="preserve">A midterm paper, 8 pages </w:t>
            </w:r>
            <w:r w:rsidRPr="00977EB4">
              <w:rPr>
                <w:rFonts w:ascii="Arial" w:eastAsia="Arial" w:hAnsi="Arial" w:cs="Arial"/>
                <w:color w:val="000000" w:themeColor="text1"/>
                <w:sz w:val="22"/>
              </w:rPr>
              <w:t xml:space="preserve">(double-line spacing), is due week 7, on a topic of the student’s choice approved by the instructor. It must show good abilities of analysis, synthesis and application of theory to a relevant social-political topic. It should be well researched and referenced and include a bibliography. The student is expected to take an independent position and be able to defend their point of view. </w:t>
            </w:r>
          </w:p>
          <w:p w14:paraId="362DFAE2" w14:textId="77777777" w:rsidR="00A662DF" w:rsidRPr="00977EB4" w:rsidRDefault="00A662DF" w:rsidP="004C2C1F">
            <w:pPr>
              <w:jc w:val="both"/>
              <w:rPr>
                <w:color w:val="000000" w:themeColor="text1"/>
              </w:rPr>
            </w:pPr>
          </w:p>
        </w:tc>
        <w:tc>
          <w:tcPr>
            <w:tcW w:w="1957" w:type="dxa"/>
          </w:tcPr>
          <w:p w14:paraId="1CFE817A" w14:textId="77777777" w:rsidR="00A662DF" w:rsidRPr="00977EB4" w:rsidRDefault="00A662DF" w:rsidP="004C2C1F">
            <w:pPr>
              <w:jc w:val="both"/>
              <w:rPr>
                <w:color w:val="000000" w:themeColor="text1"/>
              </w:rPr>
            </w:pPr>
            <w:r w:rsidRPr="00977EB4">
              <w:rPr>
                <w:rFonts w:ascii="Arial" w:eastAsia="Arial" w:hAnsi="Arial" w:cs="Arial"/>
                <w:color w:val="000000" w:themeColor="text1"/>
                <w:sz w:val="22"/>
              </w:rPr>
              <w:t>20% of the total mark</w:t>
            </w:r>
          </w:p>
        </w:tc>
      </w:tr>
      <w:tr w:rsidR="00A662DF" w:rsidRPr="00977EB4" w14:paraId="1743D2D5" w14:textId="77777777" w:rsidTr="004C2C1F">
        <w:tc>
          <w:tcPr>
            <w:tcW w:w="7393" w:type="dxa"/>
          </w:tcPr>
          <w:p w14:paraId="78400A73" w14:textId="77777777" w:rsidR="00A662DF" w:rsidRPr="00977EB4" w:rsidRDefault="00A662DF" w:rsidP="004C2C1F">
            <w:pPr>
              <w:jc w:val="both"/>
              <w:rPr>
                <w:color w:val="000000" w:themeColor="text1"/>
              </w:rPr>
            </w:pPr>
          </w:p>
        </w:tc>
        <w:tc>
          <w:tcPr>
            <w:tcW w:w="1957" w:type="dxa"/>
          </w:tcPr>
          <w:p w14:paraId="4BDDCE65" w14:textId="77777777" w:rsidR="00A662DF" w:rsidRPr="00977EB4" w:rsidRDefault="00A662DF" w:rsidP="004C2C1F">
            <w:pPr>
              <w:jc w:val="both"/>
              <w:rPr>
                <w:color w:val="000000" w:themeColor="text1"/>
              </w:rPr>
            </w:pPr>
          </w:p>
        </w:tc>
      </w:tr>
      <w:tr w:rsidR="00A662DF" w:rsidRPr="00977EB4" w14:paraId="57EB4534" w14:textId="77777777" w:rsidTr="004C2C1F">
        <w:tc>
          <w:tcPr>
            <w:tcW w:w="7393" w:type="dxa"/>
          </w:tcPr>
          <w:p w14:paraId="1FFBFC90" w14:textId="77777777" w:rsidR="00A662DF" w:rsidRPr="00977EB4" w:rsidRDefault="00A662DF" w:rsidP="004C2C1F">
            <w:pPr>
              <w:pBdr>
                <w:top w:val="nil"/>
                <w:left w:val="nil"/>
                <w:bottom w:val="nil"/>
                <w:right w:val="nil"/>
                <w:between w:val="nil"/>
              </w:pBdr>
              <w:spacing w:after="120"/>
              <w:rPr>
                <w:color w:val="000000" w:themeColor="text1"/>
              </w:rPr>
            </w:pPr>
            <w:r w:rsidRPr="00977EB4">
              <w:rPr>
                <w:rFonts w:ascii="Arial" w:eastAsia="Arial" w:hAnsi="Arial" w:cs="Arial"/>
                <w:color w:val="000000" w:themeColor="text1"/>
                <w:sz w:val="22"/>
              </w:rPr>
              <w:t xml:space="preserve">A final paper, 12 pages (double-line spacing), is due week 14, on a topic of the student’s choice approved by the instructor. It must show good abilities of analysis, synthesis and application of theory to a relevant social-political topic. It should be well researched and referenced and include a bibliography. The student is expected to take an independent position and be able to defend their point of view. </w:t>
            </w:r>
          </w:p>
          <w:p w14:paraId="2114E938" w14:textId="77777777" w:rsidR="00A662DF" w:rsidRPr="00977EB4" w:rsidRDefault="00A662DF" w:rsidP="004C2C1F">
            <w:pPr>
              <w:jc w:val="both"/>
              <w:rPr>
                <w:color w:val="000000" w:themeColor="text1"/>
              </w:rPr>
            </w:pPr>
          </w:p>
        </w:tc>
        <w:tc>
          <w:tcPr>
            <w:tcW w:w="1957" w:type="dxa"/>
          </w:tcPr>
          <w:p w14:paraId="3A43D911" w14:textId="77777777" w:rsidR="00A662DF" w:rsidRPr="00977EB4" w:rsidRDefault="00A662DF" w:rsidP="004C2C1F">
            <w:pPr>
              <w:jc w:val="both"/>
              <w:rPr>
                <w:color w:val="000000" w:themeColor="text1"/>
              </w:rPr>
            </w:pPr>
            <w:r w:rsidRPr="00977EB4">
              <w:rPr>
                <w:rFonts w:ascii="Arial" w:eastAsia="Arial" w:hAnsi="Arial" w:cs="Arial"/>
                <w:color w:val="000000" w:themeColor="text1"/>
                <w:sz w:val="22"/>
              </w:rPr>
              <w:t>30% of the total mark</w:t>
            </w:r>
          </w:p>
        </w:tc>
      </w:tr>
    </w:tbl>
    <w:p w14:paraId="39DA4150" w14:textId="77777777" w:rsidR="00A662DF" w:rsidRPr="00977EB4" w:rsidRDefault="00A662DF" w:rsidP="00A662DF">
      <w:pPr>
        <w:rPr>
          <w:rFonts w:eastAsiaTheme="majorEastAsia" w:cstheme="majorBidi"/>
          <w:color w:val="000000" w:themeColor="text1"/>
        </w:rPr>
      </w:pPr>
    </w:p>
    <w:p w14:paraId="4DD8EFAB" w14:textId="77777777" w:rsidR="00A662DF" w:rsidRDefault="00A662DF"/>
    <w:sectPr w:rsidR="00A662DF" w:rsidSect="00B74258">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5FD3" w14:textId="77777777" w:rsidR="00E76CEC" w:rsidRDefault="00A662DF" w:rsidP="00AE5129">
    <w:pPr>
      <w:pStyle w:val="a5"/>
      <w:jc w:val="center"/>
    </w:pPr>
    <w:r>
      <w:fldChar w:fldCharType="begin"/>
    </w:r>
    <w:r>
      <w:instrText xml:space="preserve"> PAGE   \* MERGEFORMAT </w:instrText>
    </w:r>
    <w:r>
      <w:fldChar w:fldCharType="separate"/>
    </w:r>
    <w:r>
      <w:rPr>
        <w:noProof/>
      </w:rPr>
      <w:t>8</w:t>
    </w:r>
    <w:r>
      <w:fldChar w:fldCharType="end"/>
    </w:r>
    <w:r>
      <w:t>/</w:t>
    </w:r>
    <w:r>
      <w:rPr>
        <w:noProof/>
      </w:rPr>
      <w:fldChar w:fldCharType="begin"/>
    </w:r>
    <w:r>
      <w:rPr>
        <w:noProof/>
      </w:rPr>
      <w:instrText>NUMPAGES  \* Arabic  \* MERGEFORMAT</w:instrText>
    </w:r>
    <w:r>
      <w:rPr>
        <w:noProof/>
      </w:rP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B6866" w14:textId="77777777" w:rsidR="00E76CEC" w:rsidRDefault="00A662DF" w:rsidP="00DA6B6B">
    <w:pPr>
      <w:pStyle w:val="a5"/>
      <w:jc w:val="center"/>
    </w:pPr>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NUMPAGES  \* Arabic  \* MERGEFORMAT</w:instrText>
    </w:r>
    <w:r>
      <w:rPr>
        <w:noProof/>
      </w:rPr>
      <w:fldChar w:fldCharType="separate"/>
    </w:r>
    <w:r>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B3D8D" w14:textId="77777777" w:rsidR="00E76CEC" w:rsidRPr="004B3C24" w:rsidRDefault="00A662DF" w:rsidP="00B74258">
    <w:pPr>
      <w:pStyle w:val="Syllabus"/>
    </w:pPr>
    <w:r>
      <w:rPr>
        <w:noProof/>
      </w:rPr>
      <w:drawing>
        <wp:anchor distT="0" distB="0" distL="114300" distR="114300" simplePos="0" relativeHeight="251659264" behindDoc="0" locked="0" layoutInCell="1" allowOverlap="1" wp14:anchorId="791EC047" wp14:editId="2BC35ADB">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C24">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B0656"/>
    <w:multiLevelType w:val="hybridMultilevel"/>
    <w:tmpl w:val="EEB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1060F"/>
    <w:multiLevelType w:val="hybridMultilevel"/>
    <w:tmpl w:val="87BA4AD2"/>
    <w:lvl w:ilvl="0" w:tplc="BC64E828">
      <w:start w:val="1"/>
      <w:numFmt w:val="decimal"/>
      <w:pStyle w:val="1"/>
      <w:lvlText w:val="%1."/>
      <w:lvlJc w:val="left"/>
      <w:pPr>
        <w:ind w:left="744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DF"/>
    <w:rsid w:val="00A662DF"/>
  </w:rsids>
  <m:mathPr>
    <m:mathFont m:val="Cambria Math"/>
    <m:brkBin m:val="before"/>
    <m:brkBinSub m:val="--"/>
    <m:smallFrac m:val="0"/>
    <m:dispDef/>
    <m:lMargin m:val="0"/>
    <m:rMargin m:val="0"/>
    <m:defJc m:val="centerGroup"/>
    <m:wrapIndent m:val="1440"/>
    <m:intLim m:val="subSup"/>
    <m:naryLim m:val="undOvr"/>
  </m:mathPr>
  <w:themeFontLang w:val="ru-CZ"/>
  <w:clrSchemeMapping w:bg1="light1" w:t1="dark1" w:bg2="light2" w:t2="dark2" w:accent1="accent1" w:accent2="accent2" w:accent3="accent3" w:accent4="accent4" w:accent5="accent5" w:accent6="accent6" w:hyperlink="hyperlink" w:followedHyperlink="followedHyperlink"/>
  <w:decimalSymbol w:val=","/>
  <w:listSeparator w:val=";"/>
  <w14:docId w14:val="481BDD33"/>
  <w15:chartTrackingRefBased/>
  <w15:docId w15:val="{FAD6268A-5984-E34D-950B-7E90FD25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2DF"/>
    <w:rPr>
      <w:rFonts w:ascii="Verdana" w:eastAsia="Calibri" w:hAnsi="Verdana" w:cs="Times New Roman"/>
      <w:sz w:val="20"/>
      <w:szCs w:val="22"/>
      <w:lang w:val="en-US"/>
    </w:rPr>
  </w:style>
  <w:style w:type="paragraph" w:styleId="1">
    <w:name w:val="heading 1"/>
    <w:basedOn w:val="a"/>
    <w:next w:val="a"/>
    <w:link w:val="10"/>
    <w:qFormat/>
    <w:rsid w:val="00A662DF"/>
    <w:pPr>
      <w:keepNext/>
      <w:keepLines/>
      <w:numPr>
        <w:numId w:val="2"/>
      </w:numPr>
      <w:spacing w:before="240" w:after="120"/>
      <w:ind w:left="360"/>
      <w:outlineLvl w:val="0"/>
    </w:pPr>
    <w:rPr>
      <w:rFonts w:eastAsiaTheme="majorEastAsia" w:cstheme="majorBidi"/>
      <w:b/>
      <w:bCs/>
      <w:szCs w:val="28"/>
    </w:rPr>
  </w:style>
  <w:style w:type="paragraph" w:styleId="2">
    <w:name w:val="heading 2"/>
    <w:basedOn w:val="a"/>
    <w:next w:val="a"/>
    <w:link w:val="20"/>
    <w:qFormat/>
    <w:rsid w:val="00A662DF"/>
    <w:pPr>
      <w:keepNext/>
      <w:spacing w:before="120" w:after="120"/>
      <w:outlineLvl w:val="1"/>
    </w:pPr>
    <w:rPr>
      <w:rFonts w:eastAsia="Times New Roman" w:cs="Arial"/>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2DF"/>
    <w:rPr>
      <w:rFonts w:ascii="Verdana" w:eastAsiaTheme="majorEastAsia" w:hAnsi="Verdana" w:cstheme="majorBidi"/>
      <w:b/>
      <w:bCs/>
      <w:sz w:val="20"/>
      <w:szCs w:val="28"/>
      <w:lang w:val="en-US"/>
    </w:rPr>
  </w:style>
  <w:style w:type="character" w:customStyle="1" w:styleId="20">
    <w:name w:val="Заголовок 2 Знак"/>
    <w:basedOn w:val="a0"/>
    <w:link w:val="2"/>
    <w:rsid w:val="00A662DF"/>
    <w:rPr>
      <w:rFonts w:ascii="Verdana" w:eastAsia="Times New Roman" w:hAnsi="Verdana" w:cs="Arial"/>
      <w:b/>
      <w:i/>
      <w:sz w:val="20"/>
      <w:lang w:val="en-US"/>
    </w:rPr>
  </w:style>
  <w:style w:type="character" w:styleId="a3">
    <w:name w:val="Hyperlink"/>
    <w:basedOn w:val="a0"/>
    <w:unhideWhenUsed/>
    <w:rsid w:val="00A662DF"/>
    <w:rPr>
      <w:color w:val="0000FF"/>
      <w:u w:val="single"/>
    </w:rPr>
  </w:style>
  <w:style w:type="paragraph" w:styleId="a4">
    <w:name w:val="List Paragraph"/>
    <w:basedOn w:val="a"/>
    <w:qFormat/>
    <w:rsid w:val="00A662DF"/>
    <w:pPr>
      <w:ind w:left="720"/>
      <w:contextualSpacing/>
    </w:pPr>
  </w:style>
  <w:style w:type="paragraph" w:styleId="a5">
    <w:name w:val="footer"/>
    <w:basedOn w:val="a"/>
    <w:link w:val="a6"/>
    <w:unhideWhenUsed/>
    <w:rsid w:val="00A662DF"/>
    <w:pPr>
      <w:tabs>
        <w:tab w:val="center" w:pos="4680"/>
        <w:tab w:val="right" w:pos="9360"/>
      </w:tabs>
    </w:pPr>
  </w:style>
  <w:style w:type="character" w:customStyle="1" w:styleId="a6">
    <w:name w:val="Нижний колонтитул Знак"/>
    <w:basedOn w:val="a0"/>
    <w:link w:val="a5"/>
    <w:rsid w:val="00A662DF"/>
    <w:rPr>
      <w:rFonts w:ascii="Verdana" w:eastAsia="Calibri" w:hAnsi="Verdana" w:cs="Times New Roman"/>
      <w:sz w:val="20"/>
      <w:szCs w:val="22"/>
      <w:lang w:val="en-US"/>
    </w:rPr>
  </w:style>
  <w:style w:type="table" w:styleId="a7">
    <w:name w:val="Table Grid"/>
    <w:basedOn w:val="a1"/>
    <w:rsid w:val="00A662D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llabus">
    <w:name w:val="Syllabus"/>
    <w:basedOn w:val="a"/>
    <w:qFormat/>
    <w:rsid w:val="00A662DF"/>
    <w:pPr>
      <w:spacing w:before="240" w:after="600"/>
    </w:pPr>
    <w:rPr>
      <w:b/>
      <w:sz w:val="36"/>
      <w:szCs w:val="36"/>
    </w:rPr>
  </w:style>
  <w:style w:type="paragraph" w:customStyle="1" w:styleId="CourseTitle">
    <w:name w:val="Course Title"/>
    <w:basedOn w:val="a"/>
    <w:qFormat/>
    <w:rsid w:val="00A662DF"/>
    <w:pPr>
      <w:spacing w:after="480"/>
    </w:pPr>
    <w:rPr>
      <w:b/>
      <w:sz w:val="36"/>
      <w:szCs w:val="36"/>
    </w:rPr>
  </w:style>
  <w:style w:type="character" w:styleId="a8">
    <w:name w:val="Placeholder Text"/>
    <w:basedOn w:val="a0"/>
    <w:uiPriority w:val="99"/>
    <w:semiHidden/>
    <w:rsid w:val="00A662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2025-02-04T13:23:00Z</dcterms:created>
  <dcterms:modified xsi:type="dcterms:W3CDTF">2025-02-04T13:28:00Z</dcterms:modified>
</cp:coreProperties>
</file>