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42FBEE" w14:textId="77777777" w:rsidR="00F92100" w:rsidRDefault="00000000">
      <w:pPr>
        <w:spacing w:after="480"/>
        <w:rPr>
          <w:b/>
          <w:sz w:val="36"/>
          <w:szCs w:val="36"/>
        </w:rPr>
      </w:pPr>
      <w:r>
        <w:rPr>
          <w:b/>
          <w:sz w:val="36"/>
          <w:szCs w:val="36"/>
        </w:rPr>
        <w:t>Advanced Communication and Presentation Skills for Managers</w:t>
      </w:r>
    </w:p>
    <w:p w14:paraId="4DC7C176" w14:textId="5A7623A3" w:rsidR="00F92100" w:rsidRDefault="00000000">
      <w:r>
        <w:rPr>
          <w:b/>
        </w:rPr>
        <w:t>Course code:</w:t>
      </w:r>
      <w:r>
        <w:t xml:space="preserve"> MGT 368/</w:t>
      </w:r>
    </w:p>
    <w:p w14:paraId="0355AA35" w14:textId="65564F3F" w:rsidR="00F92100" w:rsidRDefault="00000000">
      <w:r>
        <w:rPr>
          <w:b/>
        </w:rPr>
        <w:t>Semester and year:</w:t>
      </w:r>
      <w:r>
        <w:t xml:space="preserve"> </w:t>
      </w:r>
      <w:r w:rsidR="00803B35">
        <w:t>Fall</w:t>
      </w:r>
      <w:r>
        <w:t xml:space="preserve"> 202</w:t>
      </w:r>
      <w:r w:rsidR="00803B35">
        <w:t>6</w:t>
      </w:r>
    </w:p>
    <w:p w14:paraId="086F5AAB" w14:textId="6B9DC4A8" w:rsidR="00F92100" w:rsidRDefault="00000000">
      <w:r>
        <w:rPr>
          <w:b/>
        </w:rPr>
        <w:t>Day and time:</w:t>
      </w:r>
      <w:r>
        <w:t xml:space="preserve"> </w:t>
      </w:r>
      <w:r w:rsidR="000B00B2">
        <w:t>Thursdays</w:t>
      </w:r>
      <w:r>
        <w:t xml:space="preserve">, </w:t>
      </w:r>
      <w:r w:rsidR="00803B35">
        <w:t>15</w:t>
      </w:r>
      <w:r>
        <w:t>:</w:t>
      </w:r>
      <w:r w:rsidR="00803B35">
        <w:t>00</w:t>
      </w:r>
      <w:r w:rsidR="00FA06D3">
        <w:t xml:space="preserve">h </w:t>
      </w:r>
      <w:r>
        <w:t>-</w:t>
      </w:r>
      <w:r w:rsidR="00FA06D3">
        <w:t xml:space="preserve"> </w:t>
      </w:r>
      <w:r>
        <w:t>1</w:t>
      </w:r>
      <w:r w:rsidR="00803B35">
        <w:t>7</w:t>
      </w:r>
      <w:r>
        <w:t>:</w:t>
      </w:r>
      <w:r w:rsidR="00803B35">
        <w:t>45</w:t>
      </w:r>
      <w:r>
        <w:t>h</w:t>
      </w:r>
    </w:p>
    <w:p w14:paraId="32F61A6E" w14:textId="63666E2E" w:rsidR="00F92100" w:rsidRDefault="00000000">
      <w:r>
        <w:rPr>
          <w:b/>
        </w:rPr>
        <w:t>Instructor:</w:t>
      </w:r>
      <w:r>
        <w:t xml:space="preserve"> Dipl. Wi.</w:t>
      </w:r>
      <w:r w:rsidR="00FA06D3">
        <w:t xml:space="preserve"> </w:t>
      </w:r>
      <w:r>
        <w:t>–</w:t>
      </w:r>
      <w:r w:rsidR="00FA06D3">
        <w:t xml:space="preserve"> </w:t>
      </w:r>
      <w:r>
        <w:t>Ing. Heinrich Homola</w:t>
      </w:r>
    </w:p>
    <w:p w14:paraId="2660AC4E" w14:textId="77777777" w:rsidR="00F92100" w:rsidRDefault="00000000">
      <w:r>
        <w:rPr>
          <w:b/>
        </w:rPr>
        <w:t>Instructor contact:</w:t>
      </w:r>
      <w:r>
        <w:t xml:space="preserve"> </w:t>
      </w:r>
      <w:hyperlink r:id="rId8">
        <w:r>
          <w:rPr>
            <w:color w:val="0000FF"/>
            <w:u w:val="single"/>
          </w:rPr>
          <w:t>heinrich.homola@aauni.edu</w:t>
        </w:r>
      </w:hyperlink>
      <w:r>
        <w:t xml:space="preserve"> </w:t>
      </w:r>
    </w:p>
    <w:p w14:paraId="65BEE49B" w14:textId="77777777" w:rsidR="00F92100" w:rsidRDefault="00000000">
      <w:r>
        <w:rPr>
          <w:b/>
        </w:rPr>
        <w:t>Consultation hours:</w:t>
      </w:r>
      <w:r>
        <w:t xml:space="preserve"> Immediately following class or by appointment</w:t>
      </w:r>
    </w:p>
    <w:p w14:paraId="6754F7F5" w14:textId="77777777" w:rsidR="00F92100" w:rsidRDefault="00F92100"/>
    <w:tbl>
      <w:tblPr>
        <w:tblStyle w:val="af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2028"/>
        <w:gridCol w:w="2112"/>
        <w:gridCol w:w="3258"/>
      </w:tblGrid>
      <w:tr w:rsidR="00F92100" w14:paraId="7D92CD50" w14:textId="77777777">
        <w:tc>
          <w:tcPr>
            <w:tcW w:w="2178" w:type="dxa"/>
          </w:tcPr>
          <w:p w14:paraId="41B95030" w14:textId="77777777" w:rsidR="00F92100" w:rsidRDefault="00000000">
            <w:pPr>
              <w:rPr>
                <w:rFonts w:ascii="Verdana" w:eastAsia="Verdana" w:hAnsi="Verdana" w:cs="Verdana"/>
                <w:b/>
              </w:rPr>
            </w:pPr>
            <w:r>
              <w:rPr>
                <w:rFonts w:ascii="Verdana" w:eastAsia="Verdana" w:hAnsi="Verdana" w:cs="Verdana"/>
                <w:b/>
              </w:rPr>
              <w:t>Credits US/ECTS</w:t>
            </w:r>
          </w:p>
        </w:tc>
        <w:tc>
          <w:tcPr>
            <w:tcW w:w="2028" w:type="dxa"/>
          </w:tcPr>
          <w:p w14:paraId="7D4627A3" w14:textId="77777777" w:rsidR="00F92100" w:rsidRDefault="00000000">
            <w:pPr>
              <w:rPr>
                <w:rFonts w:ascii="Verdana" w:eastAsia="Verdana" w:hAnsi="Verdana" w:cs="Verdana"/>
              </w:rPr>
            </w:pPr>
            <w:r>
              <w:rPr>
                <w:rFonts w:ascii="Verdana" w:eastAsia="Verdana" w:hAnsi="Verdana" w:cs="Verdana"/>
              </w:rPr>
              <w:t>3/6</w:t>
            </w:r>
          </w:p>
        </w:tc>
        <w:tc>
          <w:tcPr>
            <w:tcW w:w="2112" w:type="dxa"/>
          </w:tcPr>
          <w:p w14:paraId="076B8F21" w14:textId="77777777" w:rsidR="00F92100" w:rsidRDefault="00000000">
            <w:pPr>
              <w:rPr>
                <w:rFonts w:ascii="Verdana" w:eastAsia="Verdana" w:hAnsi="Verdana" w:cs="Verdana"/>
                <w:b/>
              </w:rPr>
            </w:pPr>
            <w:r>
              <w:rPr>
                <w:rFonts w:ascii="Verdana" w:eastAsia="Verdana" w:hAnsi="Verdana" w:cs="Verdana"/>
                <w:b/>
              </w:rPr>
              <w:t>Level</w:t>
            </w:r>
          </w:p>
        </w:tc>
        <w:tc>
          <w:tcPr>
            <w:tcW w:w="3258" w:type="dxa"/>
          </w:tcPr>
          <w:p w14:paraId="445EA2A8" w14:textId="77777777" w:rsidR="00F92100" w:rsidRDefault="00000000">
            <w:pPr>
              <w:rPr>
                <w:rFonts w:ascii="Verdana" w:eastAsia="Verdana" w:hAnsi="Verdana" w:cs="Verdana"/>
              </w:rPr>
            </w:pPr>
            <w:r>
              <w:rPr>
                <w:rFonts w:ascii="Verdana" w:eastAsia="Verdana" w:hAnsi="Verdana" w:cs="Verdana"/>
              </w:rPr>
              <w:t>Bachelor</w:t>
            </w:r>
          </w:p>
        </w:tc>
      </w:tr>
      <w:tr w:rsidR="00F92100" w14:paraId="25160127" w14:textId="77777777">
        <w:tc>
          <w:tcPr>
            <w:tcW w:w="2178" w:type="dxa"/>
          </w:tcPr>
          <w:p w14:paraId="03DB5E71" w14:textId="77777777" w:rsidR="00F92100" w:rsidRDefault="00000000">
            <w:pPr>
              <w:rPr>
                <w:rFonts w:ascii="Verdana" w:eastAsia="Verdana" w:hAnsi="Verdana" w:cs="Verdana"/>
                <w:b/>
              </w:rPr>
            </w:pPr>
            <w:r>
              <w:rPr>
                <w:rFonts w:ascii="Verdana" w:eastAsia="Verdana" w:hAnsi="Verdana" w:cs="Verdana"/>
                <w:b/>
              </w:rPr>
              <w:t>Length</w:t>
            </w:r>
          </w:p>
        </w:tc>
        <w:tc>
          <w:tcPr>
            <w:tcW w:w="2028" w:type="dxa"/>
          </w:tcPr>
          <w:p w14:paraId="11C2C994" w14:textId="77777777" w:rsidR="00F92100" w:rsidRDefault="00000000">
            <w:pPr>
              <w:rPr>
                <w:rFonts w:ascii="Verdana" w:eastAsia="Verdana" w:hAnsi="Verdana" w:cs="Verdana"/>
              </w:rPr>
            </w:pPr>
            <w:r>
              <w:rPr>
                <w:rFonts w:ascii="Verdana" w:eastAsia="Verdana" w:hAnsi="Verdana" w:cs="Verdana"/>
              </w:rPr>
              <w:t>15 weeks</w:t>
            </w:r>
          </w:p>
        </w:tc>
        <w:tc>
          <w:tcPr>
            <w:tcW w:w="2112" w:type="dxa"/>
          </w:tcPr>
          <w:p w14:paraId="78BBF2E7" w14:textId="77777777" w:rsidR="00F92100" w:rsidRDefault="00000000">
            <w:pPr>
              <w:rPr>
                <w:rFonts w:ascii="Verdana" w:eastAsia="Verdana" w:hAnsi="Verdana" w:cs="Verdana"/>
                <w:b/>
              </w:rPr>
            </w:pPr>
            <w:r>
              <w:rPr>
                <w:rFonts w:ascii="Verdana" w:eastAsia="Verdana" w:hAnsi="Verdana" w:cs="Verdana"/>
                <w:b/>
              </w:rPr>
              <w:t>Pre-requisite</w:t>
            </w:r>
          </w:p>
        </w:tc>
        <w:tc>
          <w:tcPr>
            <w:tcW w:w="3258" w:type="dxa"/>
          </w:tcPr>
          <w:p w14:paraId="5D627456" w14:textId="77777777" w:rsidR="00F92100" w:rsidRDefault="00000000">
            <w:pPr>
              <w:rPr>
                <w:rFonts w:ascii="Verdana" w:eastAsia="Verdana" w:hAnsi="Verdana" w:cs="Verdana"/>
              </w:rPr>
            </w:pPr>
            <w:r>
              <w:rPr>
                <w:rFonts w:ascii="Verdana" w:eastAsia="Verdana" w:hAnsi="Verdana" w:cs="Verdana"/>
              </w:rPr>
              <w:t>BA – COM 101, MGT 245</w:t>
            </w:r>
          </w:p>
        </w:tc>
      </w:tr>
      <w:tr w:rsidR="00F92100" w14:paraId="20269D68" w14:textId="77777777">
        <w:tc>
          <w:tcPr>
            <w:tcW w:w="2178" w:type="dxa"/>
          </w:tcPr>
          <w:p w14:paraId="5836FCF3" w14:textId="77777777" w:rsidR="00F92100" w:rsidRDefault="00000000">
            <w:pPr>
              <w:rPr>
                <w:rFonts w:ascii="Verdana" w:eastAsia="Verdana" w:hAnsi="Verdana" w:cs="Verdana"/>
                <w:b/>
              </w:rPr>
            </w:pPr>
            <w:r>
              <w:rPr>
                <w:rFonts w:ascii="Verdana" w:eastAsia="Verdana" w:hAnsi="Verdana" w:cs="Verdana"/>
                <w:b/>
              </w:rPr>
              <w:t>Contact hours</w:t>
            </w:r>
          </w:p>
        </w:tc>
        <w:tc>
          <w:tcPr>
            <w:tcW w:w="2028" w:type="dxa"/>
          </w:tcPr>
          <w:p w14:paraId="5092D091" w14:textId="77777777" w:rsidR="00F92100" w:rsidRDefault="00000000">
            <w:pPr>
              <w:rPr>
                <w:rFonts w:ascii="Verdana" w:eastAsia="Verdana" w:hAnsi="Verdana" w:cs="Verdana"/>
              </w:rPr>
            </w:pPr>
            <w:r>
              <w:rPr>
                <w:rFonts w:ascii="Verdana" w:eastAsia="Verdana" w:hAnsi="Verdana" w:cs="Verdana"/>
              </w:rPr>
              <w:t>42 hours</w:t>
            </w:r>
          </w:p>
        </w:tc>
        <w:tc>
          <w:tcPr>
            <w:tcW w:w="2112" w:type="dxa"/>
          </w:tcPr>
          <w:p w14:paraId="2B581FCC" w14:textId="77777777" w:rsidR="00F92100" w:rsidRDefault="00000000">
            <w:pPr>
              <w:rPr>
                <w:rFonts w:ascii="Verdana" w:eastAsia="Verdana" w:hAnsi="Verdana" w:cs="Verdana"/>
                <w:b/>
              </w:rPr>
            </w:pPr>
            <w:r>
              <w:rPr>
                <w:rFonts w:ascii="Verdana" w:eastAsia="Verdana" w:hAnsi="Verdana" w:cs="Verdana"/>
                <w:b/>
              </w:rPr>
              <w:t>Grading</w:t>
            </w:r>
          </w:p>
        </w:tc>
        <w:tc>
          <w:tcPr>
            <w:tcW w:w="3258" w:type="dxa"/>
          </w:tcPr>
          <w:p w14:paraId="6EC895C5" w14:textId="77777777" w:rsidR="00F92100" w:rsidRDefault="00000000">
            <w:pPr>
              <w:rPr>
                <w:rFonts w:ascii="Verdana" w:eastAsia="Verdana" w:hAnsi="Verdana" w:cs="Verdana"/>
              </w:rPr>
            </w:pPr>
            <w:r>
              <w:rPr>
                <w:rFonts w:ascii="Verdana" w:eastAsia="Verdana" w:hAnsi="Verdana" w:cs="Verdana"/>
              </w:rPr>
              <w:t>Letter grade</w:t>
            </w:r>
          </w:p>
        </w:tc>
      </w:tr>
    </w:tbl>
    <w:p w14:paraId="04715568" w14:textId="77777777" w:rsidR="00F92100" w:rsidRDefault="00000000">
      <w:pPr>
        <w:pStyle w:val="Heading1"/>
        <w:numPr>
          <w:ilvl w:val="0"/>
          <w:numId w:val="3"/>
        </w:numPr>
      </w:pPr>
      <w:bookmarkStart w:id="0" w:name="_heading=h.3znysh7" w:colFirst="0" w:colLast="0"/>
      <w:bookmarkEnd w:id="0"/>
      <w:r>
        <w:t>Course Description</w:t>
      </w:r>
    </w:p>
    <w:p w14:paraId="0AE63A38" w14:textId="77777777" w:rsidR="00F92100" w:rsidRDefault="00000000">
      <w:pPr>
        <w:spacing w:line="253" w:lineRule="auto"/>
        <w:ind w:right="820"/>
      </w:pPr>
      <w:r>
        <w:t>Almost every time managers communicate, they are selling: Selling their ideas; convincing subordinates, bosses, the board, shareholders or investors &amp; other stakeholders; motivating their colleagues and their teams; leading. Offline &amp; online, in writing, in meetings or when presenting, within the company or in public. Every time they communicate, they are also selling themselves.</w:t>
      </w:r>
    </w:p>
    <w:p w14:paraId="3D543C1A" w14:textId="77777777" w:rsidR="00F92100" w:rsidRDefault="00F92100">
      <w:pPr>
        <w:spacing w:line="253" w:lineRule="auto"/>
        <w:ind w:right="820"/>
      </w:pPr>
    </w:p>
    <w:p w14:paraId="63928F67" w14:textId="77777777" w:rsidR="00F92100" w:rsidRDefault="00000000">
      <w:pPr>
        <w:spacing w:line="253" w:lineRule="auto"/>
        <w:ind w:right="820"/>
      </w:pPr>
      <w:r>
        <w:t xml:space="preserve">Hence, one of the most important skills modern global managers need is the ability to communicate clearly, succinctly and effectively across multiple platforms and media, to multiple audiences. </w:t>
      </w:r>
    </w:p>
    <w:p w14:paraId="08945A15" w14:textId="77777777" w:rsidR="00F92100" w:rsidRDefault="00F92100">
      <w:pPr>
        <w:spacing w:line="253" w:lineRule="auto"/>
        <w:ind w:right="820"/>
      </w:pPr>
    </w:p>
    <w:p w14:paraId="3E508E2D" w14:textId="77777777" w:rsidR="00F92100" w:rsidRDefault="00000000">
      <w:pPr>
        <w:spacing w:line="253" w:lineRule="auto"/>
        <w:ind w:right="820"/>
        <w:rPr>
          <w:sz w:val="19"/>
          <w:szCs w:val="19"/>
        </w:rPr>
      </w:pPr>
      <w:r>
        <w:t>This course is an advanced presentation and communication skills class for future global managers. Students will develop and refine their oral, written and visual communication skills through practical, professional level exercises and assignments in a “workshop-like” learning environment.</w:t>
      </w:r>
    </w:p>
    <w:p w14:paraId="336B372E" w14:textId="77777777" w:rsidR="00F92100" w:rsidRDefault="00F92100">
      <w:pPr>
        <w:spacing w:line="253" w:lineRule="auto"/>
        <w:ind w:left="360" w:right="820"/>
        <w:rPr>
          <w:sz w:val="19"/>
          <w:szCs w:val="19"/>
        </w:rPr>
      </w:pPr>
    </w:p>
    <w:p w14:paraId="3330A997" w14:textId="77777777" w:rsidR="00F92100" w:rsidRDefault="00000000">
      <w:pPr>
        <w:spacing w:line="253" w:lineRule="auto"/>
        <w:ind w:right="820"/>
      </w:pPr>
      <w:r>
        <w:t xml:space="preserve">This will include use of content writing, writing appropriate emails, the “elevator pitch” for business ideas, designing “killing” presentations and their delivery, also online, speeches, and presenting a short “TED” like talk. Various on-line platforms and new media will be utilized in the course. </w:t>
      </w:r>
    </w:p>
    <w:p w14:paraId="6CE6E370" w14:textId="77777777" w:rsidR="00F92100" w:rsidRDefault="00F92100">
      <w:pPr>
        <w:spacing w:line="253" w:lineRule="auto"/>
        <w:ind w:right="820"/>
      </w:pPr>
    </w:p>
    <w:p w14:paraId="70B03ADE" w14:textId="77777777" w:rsidR="00F92100" w:rsidRDefault="00000000">
      <w:pPr>
        <w:spacing w:line="253" w:lineRule="auto"/>
        <w:ind w:right="820"/>
        <w:rPr>
          <w:sz w:val="19"/>
          <w:szCs w:val="19"/>
        </w:rPr>
      </w:pPr>
      <w:r>
        <w:t>Regular use of AI platforms &amp; tools will be an integral part of the course.</w:t>
      </w:r>
    </w:p>
    <w:p w14:paraId="33CF482A" w14:textId="77777777" w:rsidR="00F92100" w:rsidRDefault="00F92100">
      <w:pPr>
        <w:spacing w:line="253" w:lineRule="auto"/>
        <w:ind w:left="360" w:right="820"/>
        <w:rPr>
          <w:sz w:val="19"/>
          <w:szCs w:val="19"/>
        </w:rPr>
      </w:pPr>
    </w:p>
    <w:p w14:paraId="3210544B" w14:textId="77777777" w:rsidR="00F92100" w:rsidRDefault="00000000">
      <w:pPr>
        <w:spacing w:line="253" w:lineRule="auto"/>
        <w:ind w:right="820"/>
        <w:rPr>
          <w:sz w:val="19"/>
          <w:szCs w:val="19"/>
        </w:rPr>
      </w:pPr>
      <w:r>
        <w:t xml:space="preserve">A key focus in the course will be on communicating visually and digitally. </w:t>
      </w:r>
    </w:p>
    <w:p w14:paraId="377E7D57" w14:textId="77777777" w:rsidR="00F92100" w:rsidRDefault="00000000">
      <w:pPr>
        <w:pStyle w:val="Heading1"/>
        <w:numPr>
          <w:ilvl w:val="0"/>
          <w:numId w:val="3"/>
        </w:numPr>
      </w:pPr>
      <w:r>
        <w:t>Student Learning Outcomes</w:t>
      </w:r>
    </w:p>
    <w:p w14:paraId="0A9B4003" w14:textId="77777777" w:rsidR="00F92100" w:rsidRDefault="00000000">
      <w:r>
        <w:t>Upon completion of this course, students should be able to:</w:t>
      </w:r>
    </w:p>
    <w:p w14:paraId="00F3588F"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rPr>
        <w:t xml:space="preserve">Demonstrate, develop and give </w:t>
      </w:r>
      <w:r>
        <w:rPr>
          <w:color w:val="000000"/>
          <w:u w:val="single"/>
        </w:rPr>
        <w:t>professiona</w:t>
      </w:r>
      <w:r>
        <w:rPr>
          <w:color w:val="000000"/>
        </w:rPr>
        <w:t xml:space="preserve">l level </w:t>
      </w:r>
      <w:r>
        <w:rPr>
          <w:color w:val="000000"/>
          <w:u w:val="single"/>
        </w:rPr>
        <w:t>presentations</w:t>
      </w:r>
      <w:r>
        <w:rPr>
          <w:color w:val="000000"/>
        </w:rPr>
        <w:t>.</w:t>
      </w:r>
    </w:p>
    <w:p w14:paraId="12991289" w14:textId="77777777" w:rsidR="00F92100" w:rsidRDefault="00F92100">
      <w:pPr>
        <w:spacing w:line="14" w:lineRule="auto"/>
        <w:rPr>
          <w:rFonts w:ascii="Arial" w:eastAsia="Arial" w:hAnsi="Arial" w:cs="Arial"/>
        </w:rPr>
      </w:pPr>
    </w:p>
    <w:p w14:paraId="1568C82C"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6" w:lineRule="auto"/>
        <w:ind w:left="360"/>
        <w:rPr>
          <w:rFonts w:ascii="Arial" w:eastAsia="Arial" w:hAnsi="Arial" w:cs="Arial"/>
          <w:color w:val="000000"/>
        </w:rPr>
      </w:pPr>
      <w:r>
        <w:rPr>
          <w:color w:val="000000"/>
        </w:rPr>
        <w:t xml:space="preserve">Demonstrate professional level </w:t>
      </w:r>
      <w:r>
        <w:rPr>
          <w:color w:val="000000"/>
          <w:u w:val="single"/>
        </w:rPr>
        <w:t>public speaking</w:t>
      </w:r>
      <w:r>
        <w:rPr>
          <w:color w:val="000000"/>
        </w:rPr>
        <w:t xml:space="preserve"> skills.</w:t>
      </w:r>
    </w:p>
    <w:p w14:paraId="6FD3FA04" w14:textId="77777777" w:rsidR="00F92100" w:rsidRDefault="00F92100">
      <w:pPr>
        <w:spacing w:line="14" w:lineRule="auto"/>
        <w:rPr>
          <w:rFonts w:ascii="Arial" w:eastAsia="Arial" w:hAnsi="Arial" w:cs="Arial"/>
        </w:rPr>
      </w:pPr>
    </w:p>
    <w:p w14:paraId="322B4C39"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52" w:lineRule="auto"/>
        <w:ind w:left="360" w:right="460"/>
        <w:rPr>
          <w:rFonts w:ascii="Arial" w:eastAsia="Arial" w:hAnsi="Arial" w:cs="Arial"/>
          <w:color w:val="000000"/>
          <w:sz w:val="19"/>
          <w:szCs w:val="19"/>
        </w:rPr>
      </w:pPr>
      <w:r>
        <w:rPr>
          <w:color w:val="000000"/>
        </w:rPr>
        <w:t xml:space="preserve">Demonstrate and understand the use of </w:t>
      </w:r>
      <w:r>
        <w:rPr>
          <w:color w:val="000000"/>
          <w:u w:val="single"/>
        </w:rPr>
        <w:t>audience analysis</w:t>
      </w:r>
      <w:r>
        <w:rPr>
          <w:color w:val="000000"/>
        </w:rPr>
        <w:t xml:space="preserve"> to adapt a message to a professional business audience.</w:t>
      </w:r>
      <w:bookmarkStart w:id="1" w:name="bookmark=id.gjdgxs" w:colFirst="0" w:colLast="0"/>
      <w:bookmarkEnd w:id="1"/>
    </w:p>
    <w:p w14:paraId="421803FE"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u w:val="single"/>
        </w:rPr>
        <w:lastRenderedPageBreak/>
        <w:t>Write</w:t>
      </w:r>
      <w:r>
        <w:rPr>
          <w:color w:val="000000"/>
        </w:rPr>
        <w:t xml:space="preserve"> in a </w:t>
      </w:r>
      <w:r>
        <w:rPr>
          <w:color w:val="000000"/>
          <w:u w:val="single"/>
        </w:rPr>
        <w:t>professional</w:t>
      </w:r>
      <w:r>
        <w:rPr>
          <w:color w:val="000000"/>
        </w:rPr>
        <w:t xml:space="preserve"> level business “style” with clarity and precision.</w:t>
      </w:r>
    </w:p>
    <w:p w14:paraId="2E5E0695" w14:textId="77777777" w:rsidR="00F92100" w:rsidRDefault="00F92100">
      <w:pPr>
        <w:spacing w:line="14" w:lineRule="auto"/>
        <w:rPr>
          <w:rFonts w:ascii="Arial" w:eastAsia="Arial" w:hAnsi="Arial" w:cs="Arial"/>
        </w:rPr>
      </w:pPr>
    </w:p>
    <w:p w14:paraId="682F5DC4"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t xml:space="preserve">Use persuasive written, verbal and visual strategies, including </w:t>
      </w:r>
      <w:proofErr w:type="gramStart"/>
      <w:r>
        <w:rPr>
          <w:color w:val="000000"/>
        </w:rPr>
        <w:t>story-telling</w:t>
      </w:r>
      <w:proofErr w:type="gramEnd"/>
      <w:r>
        <w:rPr>
          <w:color w:val="000000"/>
        </w:rPr>
        <w:t>, to compose a variety of persuasive messages and other communications.</w:t>
      </w:r>
    </w:p>
    <w:p w14:paraId="7C2D07A9"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t>Prepare, organize and deliver an effective formal presentation (speech, “TED” talk)</w:t>
      </w:r>
    </w:p>
    <w:p w14:paraId="668BC7F7"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pPr>
      <w:r>
        <w:rPr>
          <w:color w:val="000000"/>
        </w:rPr>
        <w:t xml:space="preserve">Adapt professional presentation to online delivery, achieving the same winning impact as offline. </w:t>
      </w:r>
    </w:p>
    <w:p w14:paraId="1B834C63"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Pr>
          <w:rFonts w:ascii="Arial" w:eastAsia="Arial" w:hAnsi="Arial" w:cs="Arial"/>
          <w:color w:val="000000"/>
        </w:rPr>
      </w:pPr>
      <w:r>
        <w:rPr>
          <w:color w:val="000000"/>
        </w:rPr>
        <w:t xml:space="preserve">Demonstrate an understanding and the ability to utilize effectively, the multiple platforms and media, available today that managers use to communicate with a </w:t>
      </w:r>
      <w:r>
        <w:rPr>
          <w:color w:val="000000"/>
          <w:u w:val="single"/>
        </w:rPr>
        <w:t>variety of audiences</w:t>
      </w:r>
      <w:r>
        <w:rPr>
          <w:color w:val="000000"/>
        </w:rPr>
        <w:t xml:space="preserve"> including customers, stakeholders, employees and others.</w:t>
      </w:r>
    </w:p>
    <w:p w14:paraId="17163CE5"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Pr>
          <w:rFonts w:ascii="Arial" w:eastAsia="Arial" w:hAnsi="Arial" w:cs="Arial"/>
          <w:color w:val="000000"/>
        </w:rPr>
      </w:pPr>
      <w:r>
        <w:rPr>
          <w:color w:val="000000"/>
        </w:rPr>
        <w:t xml:space="preserve">Demonstrate, use and implement the various digital platforms, </w:t>
      </w:r>
      <w:r>
        <w:rPr>
          <w:color w:val="000000"/>
          <w:u w:val="single"/>
        </w:rPr>
        <w:t>including AI tools</w:t>
      </w:r>
      <w:r>
        <w:rPr>
          <w:color w:val="000000"/>
        </w:rPr>
        <w:t>, utilized in the course.</w:t>
      </w:r>
    </w:p>
    <w:p w14:paraId="4B2AE93E" w14:textId="77777777" w:rsidR="00F92100" w:rsidRDefault="00F92100">
      <w:pPr>
        <w:spacing w:line="14" w:lineRule="auto"/>
        <w:rPr>
          <w:rFonts w:ascii="Arial" w:eastAsia="Arial" w:hAnsi="Arial" w:cs="Arial"/>
        </w:rPr>
      </w:pPr>
    </w:p>
    <w:p w14:paraId="4842D760"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140"/>
        <w:rPr>
          <w:rFonts w:ascii="Arial" w:eastAsia="Arial" w:hAnsi="Arial" w:cs="Arial"/>
          <w:color w:val="000000"/>
        </w:rPr>
      </w:pPr>
      <w:r>
        <w:rPr>
          <w:color w:val="000000"/>
        </w:rPr>
        <w:t xml:space="preserve">Demonstrate an understanding of how to choose and use </w:t>
      </w:r>
      <w:proofErr w:type="gramStart"/>
      <w:r>
        <w:rPr>
          <w:color w:val="000000"/>
        </w:rPr>
        <w:t xml:space="preserve">particular </w:t>
      </w:r>
      <w:r>
        <w:rPr>
          <w:color w:val="000000"/>
          <w:u w:val="single"/>
        </w:rPr>
        <w:t>media</w:t>
      </w:r>
      <w:proofErr w:type="gramEnd"/>
      <w:r>
        <w:rPr>
          <w:color w:val="000000"/>
          <w:u w:val="single"/>
        </w:rPr>
        <w:t xml:space="preserve"> platforms</w:t>
      </w:r>
      <w:r>
        <w:rPr>
          <w:color w:val="000000"/>
        </w:rPr>
        <w:t xml:space="preserve"> to deliver the intended message.</w:t>
      </w:r>
    </w:p>
    <w:p w14:paraId="474D4E46" w14:textId="77777777" w:rsidR="00F92100" w:rsidRDefault="00F92100">
      <w:pPr>
        <w:spacing w:line="14" w:lineRule="auto"/>
        <w:rPr>
          <w:rFonts w:ascii="Arial" w:eastAsia="Arial" w:hAnsi="Arial" w:cs="Arial"/>
        </w:rPr>
      </w:pPr>
    </w:p>
    <w:p w14:paraId="7BC0A972"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400"/>
        <w:rPr>
          <w:rFonts w:ascii="Arial" w:eastAsia="Arial" w:hAnsi="Arial" w:cs="Arial"/>
          <w:color w:val="000000"/>
        </w:rPr>
      </w:pPr>
      <w:r>
        <w:rPr>
          <w:color w:val="000000"/>
        </w:rPr>
        <w:t xml:space="preserve">Understand and demonstrate how best to </w:t>
      </w:r>
      <w:r>
        <w:rPr>
          <w:color w:val="000000"/>
          <w:u w:val="single"/>
        </w:rPr>
        <w:t>effectively communicate data, numbers</w:t>
      </w:r>
      <w:r>
        <w:rPr>
          <w:color w:val="000000"/>
        </w:rPr>
        <w:t xml:space="preserve"> and other </w:t>
      </w:r>
      <w:r>
        <w:rPr>
          <w:color w:val="000000"/>
          <w:u w:val="single"/>
        </w:rPr>
        <w:t>complex forms of information</w:t>
      </w:r>
      <w:r>
        <w:rPr>
          <w:color w:val="000000"/>
        </w:rPr>
        <w:t>.</w:t>
      </w:r>
    </w:p>
    <w:p w14:paraId="29316856" w14:textId="77777777" w:rsidR="00F92100" w:rsidRDefault="00F92100">
      <w:pPr>
        <w:spacing w:line="14" w:lineRule="auto"/>
        <w:rPr>
          <w:rFonts w:ascii="Arial" w:eastAsia="Arial" w:hAnsi="Arial" w:cs="Arial"/>
        </w:rPr>
      </w:pPr>
    </w:p>
    <w:p w14:paraId="677C70B3"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9" w:lineRule="auto"/>
        <w:ind w:left="360" w:right="1580"/>
        <w:rPr>
          <w:rFonts w:ascii="Arial" w:eastAsia="Arial" w:hAnsi="Arial" w:cs="Arial"/>
          <w:color w:val="000000"/>
        </w:rPr>
      </w:pPr>
      <w:r>
        <w:rPr>
          <w:color w:val="000000"/>
        </w:rPr>
        <w:t xml:space="preserve">Place in context and lend perspective to </w:t>
      </w:r>
      <w:r>
        <w:rPr>
          <w:color w:val="000000"/>
          <w:u w:val="single"/>
        </w:rPr>
        <w:t>use of visuals and graphics</w:t>
      </w:r>
      <w:r>
        <w:rPr>
          <w:color w:val="000000"/>
        </w:rPr>
        <w:t xml:space="preserve"> in communicating important business messages clearly.</w:t>
      </w:r>
    </w:p>
    <w:p w14:paraId="2BFC6B7B" w14:textId="77777777" w:rsidR="00F92100" w:rsidRDefault="00F92100">
      <w:pPr>
        <w:spacing w:line="14" w:lineRule="auto"/>
        <w:rPr>
          <w:rFonts w:ascii="Arial" w:eastAsia="Arial" w:hAnsi="Arial" w:cs="Arial"/>
        </w:rPr>
      </w:pPr>
    </w:p>
    <w:p w14:paraId="0DB4091B"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spacing w:line="238" w:lineRule="auto"/>
        <w:ind w:left="360" w:right="480"/>
        <w:rPr>
          <w:rFonts w:ascii="Arial" w:eastAsia="Arial" w:hAnsi="Arial" w:cs="Arial"/>
          <w:color w:val="000000"/>
        </w:rPr>
      </w:pPr>
      <w:r>
        <w:rPr>
          <w:color w:val="000000"/>
        </w:rPr>
        <w:t xml:space="preserve">Demonstrate the knowledge of </w:t>
      </w:r>
      <w:r>
        <w:rPr>
          <w:color w:val="000000"/>
          <w:u w:val="single"/>
        </w:rPr>
        <w:t>when</w:t>
      </w:r>
      <w:r>
        <w:rPr>
          <w:color w:val="000000"/>
        </w:rPr>
        <w:t xml:space="preserve"> and how </w:t>
      </w:r>
      <w:r>
        <w:rPr>
          <w:color w:val="000000"/>
          <w:u w:val="single"/>
        </w:rPr>
        <w:t>to use visual, oral and written</w:t>
      </w:r>
      <w:r>
        <w:rPr>
          <w:color w:val="000000"/>
        </w:rPr>
        <w:t xml:space="preserve"> communications and how to combine them in effective communication with the chosen audience.</w:t>
      </w:r>
    </w:p>
    <w:p w14:paraId="4ECE05DB" w14:textId="77777777" w:rsidR="00F92100" w:rsidRDefault="00F92100">
      <w:pPr>
        <w:spacing w:line="14" w:lineRule="auto"/>
        <w:rPr>
          <w:rFonts w:ascii="Arial" w:eastAsia="Arial" w:hAnsi="Arial" w:cs="Arial"/>
        </w:rPr>
      </w:pPr>
    </w:p>
    <w:p w14:paraId="50C3937A" w14:textId="77777777" w:rsidR="00F92100" w:rsidRDefault="00000000">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20"/>
        </w:tabs>
        <w:ind w:left="360"/>
        <w:rPr>
          <w:rFonts w:ascii="Arial" w:eastAsia="Arial" w:hAnsi="Arial" w:cs="Arial"/>
          <w:color w:val="000000"/>
        </w:rPr>
      </w:pPr>
      <w:r>
        <w:rPr>
          <w:color w:val="000000"/>
        </w:rPr>
        <w:t xml:space="preserve">Understand the key role of </w:t>
      </w:r>
      <w:r>
        <w:rPr>
          <w:color w:val="000000"/>
          <w:u w:val="single"/>
        </w:rPr>
        <w:t>non-verbal communication</w:t>
      </w:r>
      <w:r>
        <w:rPr>
          <w:color w:val="000000"/>
        </w:rPr>
        <w:t xml:space="preserve"> for global managers.</w:t>
      </w:r>
    </w:p>
    <w:p w14:paraId="79FD7EE4" w14:textId="77777777" w:rsidR="00F92100" w:rsidRDefault="00000000">
      <w:pPr>
        <w:pStyle w:val="Heading1"/>
        <w:numPr>
          <w:ilvl w:val="0"/>
          <w:numId w:val="3"/>
        </w:numPr>
      </w:pPr>
      <w:r>
        <w:t>Reading Material</w:t>
      </w:r>
    </w:p>
    <w:p w14:paraId="0CF9ED4A" w14:textId="77777777" w:rsidR="00F92100" w:rsidRDefault="00000000">
      <w:pPr>
        <w:spacing w:line="238" w:lineRule="auto"/>
        <w:ind w:right="940"/>
      </w:pPr>
      <w:r>
        <w:t>This course is not following a particular textbook by chapters. However, students are required to read assigned materials before class and to be fully prepared. An assigned reading (and viewing) list will be provided in-time before class sessions.</w:t>
      </w:r>
    </w:p>
    <w:p w14:paraId="6B10D81E" w14:textId="77777777" w:rsidR="00F92100" w:rsidRDefault="00F92100">
      <w:pPr>
        <w:spacing w:line="238" w:lineRule="auto"/>
        <w:ind w:right="940"/>
      </w:pPr>
    </w:p>
    <w:p w14:paraId="003FE57F" w14:textId="77777777" w:rsidR="00F92100" w:rsidRDefault="00000000">
      <w:pPr>
        <w:spacing w:line="238" w:lineRule="auto"/>
        <w:ind w:right="940"/>
      </w:pPr>
      <w:r>
        <w:t xml:space="preserve">A variety of articles, case studies, excerpts from various books, videos etc. will replace </w:t>
      </w:r>
      <w:proofErr w:type="gramStart"/>
      <w:r>
        <w:t>a ”traditional</w:t>
      </w:r>
      <w:proofErr w:type="gramEnd"/>
      <w:r>
        <w:t>” text. The materials will be stored on the course web site and available for download. Students are required to download materials as the course progresses and to stay current with the readings. Case studies, articles and other handouts will also be used and posted on course web site. Presentation slides will occasionally be used during lectures and will be posted on the course web site after class.</w:t>
      </w:r>
    </w:p>
    <w:p w14:paraId="2E53F083" w14:textId="77777777" w:rsidR="00F92100" w:rsidRDefault="00F92100">
      <w:pPr>
        <w:spacing w:line="238" w:lineRule="auto"/>
        <w:ind w:right="940"/>
      </w:pPr>
    </w:p>
    <w:p w14:paraId="653E8DFB" w14:textId="77777777" w:rsidR="00F92100" w:rsidRDefault="00000000">
      <w:pPr>
        <w:spacing w:line="238" w:lineRule="auto"/>
        <w:ind w:right="940"/>
      </w:pPr>
      <w:r>
        <w:t>Case studies, articles and other handouts will also be used and posted on course web site.</w:t>
      </w:r>
    </w:p>
    <w:p w14:paraId="2BD9CDD8" w14:textId="77777777" w:rsidR="00F92100" w:rsidRDefault="00F92100">
      <w:pPr>
        <w:spacing w:line="238" w:lineRule="auto"/>
        <w:ind w:right="940"/>
      </w:pPr>
    </w:p>
    <w:p w14:paraId="5DBAB461" w14:textId="77777777" w:rsidR="00F92100" w:rsidRDefault="00000000">
      <w:pPr>
        <w:spacing w:line="238" w:lineRule="auto"/>
        <w:ind w:right="940"/>
      </w:pPr>
      <w:r>
        <w:rPr>
          <w:u w:val="single"/>
        </w:rPr>
        <w:t>Some Reading and Viewing Material Sources (list is not exhaustive):</w:t>
      </w:r>
    </w:p>
    <w:p w14:paraId="5EA6D011" w14:textId="77777777" w:rsidR="00F92100" w:rsidRDefault="00F92100">
      <w:pPr>
        <w:spacing w:line="238" w:lineRule="auto"/>
        <w:ind w:right="940"/>
      </w:pPr>
    </w:p>
    <w:p w14:paraId="40890C6B" w14:textId="77777777" w:rsidR="00F92100" w:rsidRDefault="00000000">
      <w:pPr>
        <w:spacing w:line="238" w:lineRule="auto"/>
        <w:ind w:right="940"/>
      </w:pPr>
      <w:r>
        <w:rPr>
          <w:u w:val="single"/>
        </w:rPr>
        <w:t>Presentation Zen</w:t>
      </w:r>
      <w:r>
        <w:t>, Garr Reynolds</w:t>
      </w:r>
    </w:p>
    <w:p w14:paraId="64AE4274" w14:textId="77777777" w:rsidR="00F92100" w:rsidRDefault="00000000">
      <w:pPr>
        <w:spacing w:line="238" w:lineRule="auto"/>
        <w:ind w:right="940"/>
      </w:pPr>
      <w:r>
        <w:rPr>
          <w:u w:val="single"/>
        </w:rPr>
        <w:t>The Presentation Secrets of Steve Jobs</w:t>
      </w:r>
      <w:r>
        <w:t>, Carmine Gallo</w:t>
      </w:r>
    </w:p>
    <w:p w14:paraId="0C385754" w14:textId="77777777" w:rsidR="00F92100" w:rsidRDefault="00000000">
      <w:pPr>
        <w:spacing w:line="238" w:lineRule="auto"/>
        <w:ind w:right="940"/>
      </w:pPr>
      <w:r>
        <w:rPr>
          <w:u w:val="single"/>
        </w:rPr>
        <w:t>The Non-Designers Presentation Book</w:t>
      </w:r>
      <w:r>
        <w:t>, Robin Williams</w:t>
      </w:r>
    </w:p>
    <w:p w14:paraId="687AD64E" w14:textId="77777777" w:rsidR="00F92100" w:rsidRDefault="00000000">
      <w:pPr>
        <w:spacing w:line="238" w:lineRule="auto"/>
        <w:ind w:right="940"/>
      </w:pPr>
      <w:r>
        <w:rPr>
          <w:u w:val="single"/>
        </w:rPr>
        <w:t>Slide-ology</w:t>
      </w:r>
      <w:r>
        <w:t>, Nancy Duarte</w:t>
      </w:r>
    </w:p>
    <w:p w14:paraId="4B7C4F4B" w14:textId="77777777" w:rsidR="00F92100" w:rsidRDefault="00000000">
      <w:pPr>
        <w:spacing w:line="238" w:lineRule="auto"/>
        <w:ind w:right="940"/>
      </w:pPr>
      <w:r>
        <w:rPr>
          <w:u w:val="single"/>
        </w:rPr>
        <w:t>How To Deliver a Ted Talk</w:t>
      </w:r>
      <w:r>
        <w:t>, Jeremy Donovan</w:t>
      </w:r>
    </w:p>
    <w:p w14:paraId="7AFACBBB" w14:textId="77777777" w:rsidR="00F92100" w:rsidRDefault="00F92100">
      <w:pPr>
        <w:spacing w:line="238" w:lineRule="auto"/>
        <w:ind w:right="940"/>
        <w:rPr>
          <w:u w:val="single"/>
        </w:rPr>
      </w:pPr>
    </w:p>
    <w:p w14:paraId="0266BCD3" w14:textId="77777777" w:rsidR="00F92100" w:rsidRDefault="00000000">
      <w:pPr>
        <w:spacing w:line="238" w:lineRule="auto"/>
        <w:ind w:right="940"/>
      </w:pPr>
      <w:r>
        <w:rPr>
          <w:u w:val="single"/>
        </w:rPr>
        <w:t>Videos:</w:t>
      </w:r>
    </w:p>
    <w:p w14:paraId="3A668FBE" w14:textId="77777777" w:rsidR="00F92100" w:rsidRDefault="00000000">
      <w:pPr>
        <w:spacing w:line="238" w:lineRule="auto"/>
        <w:ind w:right="940"/>
      </w:pPr>
      <w:r>
        <w:t>Multiple Ted talks on a variety of topics.</w:t>
      </w:r>
    </w:p>
    <w:p w14:paraId="0BA5427F" w14:textId="77777777" w:rsidR="00F92100" w:rsidRDefault="00000000">
      <w:pPr>
        <w:spacing w:line="238" w:lineRule="auto"/>
        <w:ind w:right="940"/>
      </w:pPr>
      <w:proofErr w:type="spellStart"/>
      <w:r>
        <w:t>Youtube</w:t>
      </w:r>
      <w:proofErr w:type="spellEnd"/>
      <w:r>
        <w:t>: E.g. Vinh Giang, Florian Mueck, Carl Kwan, Ben Toalson, Nancy Duarte</w:t>
      </w:r>
    </w:p>
    <w:p w14:paraId="5DF4BDC7" w14:textId="77777777" w:rsidR="00F92100" w:rsidRDefault="00F92100">
      <w:pPr>
        <w:spacing w:line="238" w:lineRule="auto"/>
        <w:ind w:right="940"/>
      </w:pPr>
    </w:p>
    <w:p w14:paraId="11216B9D" w14:textId="77777777" w:rsidR="00F92100" w:rsidRDefault="00F92100">
      <w:pPr>
        <w:spacing w:line="238" w:lineRule="auto"/>
        <w:ind w:right="940"/>
      </w:pPr>
    </w:p>
    <w:p w14:paraId="4A2A243A" w14:textId="77777777" w:rsidR="00F92100" w:rsidRDefault="00000000">
      <w:pPr>
        <w:rPr>
          <w:b/>
        </w:rPr>
      </w:pPr>
      <w:r>
        <w:lastRenderedPageBreak/>
        <w:br w:type="page"/>
      </w:r>
    </w:p>
    <w:p w14:paraId="4DBC95C4" w14:textId="77777777" w:rsidR="00F92100" w:rsidRDefault="00000000">
      <w:pPr>
        <w:spacing w:line="238" w:lineRule="auto"/>
        <w:ind w:right="940"/>
        <w:rPr>
          <w:b/>
        </w:rPr>
      </w:pPr>
      <w:r>
        <w:rPr>
          <w:b/>
        </w:rPr>
        <w:lastRenderedPageBreak/>
        <w:t>Web Resources:</w:t>
      </w:r>
    </w:p>
    <w:p w14:paraId="56CA7218" w14:textId="77777777" w:rsidR="00F92100" w:rsidRDefault="00F92100">
      <w:pPr>
        <w:spacing w:line="238" w:lineRule="auto"/>
        <w:ind w:right="940"/>
      </w:pPr>
    </w:p>
    <w:p w14:paraId="2F87E028" w14:textId="77777777" w:rsidR="00F92100" w:rsidRDefault="00000000">
      <w:pPr>
        <w:spacing w:line="238" w:lineRule="auto"/>
        <w:ind w:right="940"/>
      </w:pPr>
      <w:r>
        <w:t>Primary web resource is the Purdue University Online Writing Lab.</w:t>
      </w:r>
    </w:p>
    <w:p w14:paraId="0AAF256B" w14:textId="77777777" w:rsidR="00F92100" w:rsidRDefault="00F92100">
      <w:pPr>
        <w:spacing w:line="238" w:lineRule="auto"/>
        <w:ind w:right="940"/>
      </w:pPr>
    </w:p>
    <w:p w14:paraId="7C3B26E6" w14:textId="77777777" w:rsidR="00F92100" w:rsidRDefault="00000000">
      <w:pPr>
        <w:spacing w:line="238" w:lineRule="auto"/>
        <w:ind w:right="940"/>
      </w:pPr>
      <w:r>
        <w:t xml:space="preserve">OWL at Purdue: Main Site </w:t>
      </w:r>
      <w:hyperlink r:id="rId9">
        <w:r>
          <w:rPr>
            <w:color w:val="0000FF"/>
            <w:u w:val="single"/>
          </w:rPr>
          <w:t>http://owl.english.purdue.edu/owl/</w:t>
        </w:r>
      </w:hyperlink>
      <w:r>
        <w:t xml:space="preserve"> </w:t>
      </w:r>
    </w:p>
    <w:p w14:paraId="04504C21" w14:textId="77777777" w:rsidR="00F92100" w:rsidRDefault="00000000">
      <w:pPr>
        <w:spacing w:line="238" w:lineRule="auto"/>
        <w:ind w:right="940"/>
      </w:pPr>
      <w:r>
        <w:t xml:space="preserve">OWL: Writing Task Resource List: </w:t>
      </w:r>
      <w:hyperlink r:id="rId10">
        <w:r>
          <w:rPr>
            <w:color w:val="0000FF"/>
            <w:u w:val="single"/>
          </w:rPr>
          <w:t>http://owl.english.purdue.edu/owl/resource/749/01/</w:t>
        </w:r>
      </w:hyperlink>
      <w:r>
        <w:t xml:space="preserve"> </w:t>
      </w:r>
    </w:p>
    <w:p w14:paraId="17854A29" w14:textId="77777777" w:rsidR="00F92100" w:rsidRDefault="00000000">
      <w:pPr>
        <w:pStyle w:val="Heading1"/>
        <w:numPr>
          <w:ilvl w:val="0"/>
          <w:numId w:val="3"/>
        </w:numPr>
      </w:pPr>
      <w:r>
        <w:t>Teaching methodology</w:t>
      </w:r>
    </w:p>
    <w:p w14:paraId="6F7AB4E6" w14:textId="77777777" w:rsidR="00F92100" w:rsidRDefault="00000000">
      <w:pPr>
        <w:spacing w:line="238" w:lineRule="auto"/>
        <w:ind w:right="1120"/>
      </w:pPr>
      <w:r>
        <w:t>The course is delivered through participative lectures and class discussions.</w:t>
      </w:r>
    </w:p>
    <w:p w14:paraId="517AC9A0" w14:textId="77777777" w:rsidR="00F92100" w:rsidRDefault="00000000">
      <w:pPr>
        <w:spacing w:line="238" w:lineRule="auto"/>
        <w:ind w:right="1120"/>
      </w:pPr>
      <w:r>
        <w:t>Students are expected to study primary and secondary texts, and to be exposed to up-dated materials. Theoretical applications will be used as a foundation for discussion of “real-world” communication situations and issues faced by global managers.</w:t>
      </w:r>
    </w:p>
    <w:p w14:paraId="6E95D285" w14:textId="77777777" w:rsidR="00F92100" w:rsidRDefault="00F92100">
      <w:pPr>
        <w:spacing w:line="238" w:lineRule="auto"/>
        <w:ind w:right="1120"/>
      </w:pPr>
    </w:p>
    <w:p w14:paraId="04BA1887" w14:textId="77777777" w:rsidR="00F92100" w:rsidRDefault="00000000">
      <w:pPr>
        <w:spacing w:line="238" w:lineRule="auto"/>
        <w:ind w:right="1120"/>
      </w:pPr>
      <w:r>
        <w:t xml:space="preserve">The course will consist partly of lectures which are based on readings, case studies and other reading materials. Class participation is expected of all students. </w:t>
      </w:r>
      <w:r>
        <w:rPr>
          <w:i/>
        </w:rPr>
        <w:t>This means reading assignments in</w:t>
      </w:r>
      <w:r>
        <w:t xml:space="preserve"> </w:t>
      </w:r>
      <w:r>
        <w:rPr>
          <w:i/>
        </w:rPr>
        <w:t>advance and doing all required preparation for class.</w:t>
      </w:r>
    </w:p>
    <w:p w14:paraId="724BAF35" w14:textId="77777777" w:rsidR="00F92100" w:rsidRDefault="00F92100">
      <w:pPr>
        <w:spacing w:line="238" w:lineRule="auto"/>
        <w:ind w:right="1120"/>
      </w:pPr>
    </w:p>
    <w:p w14:paraId="5C8D7EFC" w14:textId="77777777" w:rsidR="00F92100" w:rsidRDefault="00000000">
      <w:pPr>
        <w:spacing w:line="238" w:lineRule="auto"/>
        <w:ind w:right="1120"/>
      </w:pPr>
      <w:r>
        <w:t>The main teaching/learning emphasis of this course is of a “hands-on” workshop approach. Depending on the designated topics for each class session, students will be presenting, re-presenting, writing, re-writing and discussing and critiquing in class sessions each other's work with the goal of improving day-to-day, “real life” management communication. Recording own performance is highly recommended</w:t>
      </w:r>
    </w:p>
    <w:p w14:paraId="3B4D779E" w14:textId="77777777" w:rsidR="00F92100" w:rsidRDefault="00F92100">
      <w:pPr>
        <w:spacing w:line="238" w:lineRule="auto"/>
        <w:ind w:right="1120"/>
      </w:pPr>
    </w:p>
    <w:p w14:paraId="25F2BBB8" w14:textId="77777777" w:rsidR="00F92100" w:rsidRDefault="00000000">
      <w:pPr>
        <w:spacing w:line="238" w:lineRule="auto"/>
        <w:ind w:right="1120"/>
      </w:pPr>
      <w:r>
        <w:t xml:space="preserve">It is here where learning really happens, the ACT of applying information to a case or a practical exercise creates an indelible mark in your brain that you can recall and apply </w:t>
      </w:r>
      <w:proofErr w:type="gramStart"/>
      <w:r>
        <w:t>again and again</w:t>
      </w:r>
      <w:proofErr w:type="gramEnd"/>
      <w:r>
        <w:t xml:space="preserve"> in the future. </w:t>
      </w:r>
    </w:p>
    <w:p w14:paraId="6C185B15" w14:textId="77777777" w:rsidR="00F92100" w:rsidRDefault="00F92100">
      <w:pPr>
        <w:spacing w:line="238" w:lineRule="auto"/>
        <w:ind w:right="1120"/>
      </w:pPr>
    </w:p>
    <w:p w14:paraId="7D6B1B47" w14:textId="77777777" w:rsidR="00F92100" w:rsidRDefault="00000000">
      <w:pPr>
        <w:spacing w:line="238" w:lineRule="auto"/>
        <w:ind w:right="1120"/>
      </w:pPr>
      <w:r>
        <w:t>Students also have opportunities for peer and self-assessment to develop their skills in being responsible for their own learning and development.</w:t>
      </w:r>
    </w:p>
    <w:p w14:paraId="11026D27" w14:textId="77777777" w:rsidR="00F92100" w:rsidRDefault="00F92100">
      <w:pPr>
        <w:spacing w:line="238" w:lineRule="auto"/>
        <w:ind w:right="1120"/>
      </w:pPr>
    </w:p>
    <w:p w14:paraId="25223C79" w14:textId="77777777" w:rsidR="00F92100" w:rsidRDefault="00000000">
      <w:pPr>
        <w:spacing w:line="238" w:lineRule="auto"/>
        <w:ind w:right="1120"/>
      </w:pPr>
      <w:r>
        <w:t xml:space="preserve">As the course will involve “hands-on” work in class students are </w:t>
      </w:r>
      <w:r>
        <w:rPr>
          <w:b/>
          <w:u w:val="single"/>
        </w:rPr>
        <w:t>required</w:t>
      </w:r>
      <w:r>
        <w:t xml:space="preserve"> to bring lap-tops to class when requested to do so. Students will also need an active wi-fi sign in. Laptops will only be used during specific class times per instructor</w:t>
      </w:r>
      <w:r>
        <w:rPr>
          <w:color w:val="633277"/>
          <w:u w:val="single"/>
        </w:rPr>
        <w:t>’</w:t>
      </w:r>
      <w:r>
        <w:t>s guidance.</w:t>
      </w:r>
    </w:p>
    <w:p w14:paraId="2D76B67D" w14:textId="77777777" w:rsidR="00F92100" w:rsidRDefault="00F92100">
      <w:pPr>
        <w:spacing w:line="238" w:lineRule="auto"/>
        <w:ind w:right="1120"/>
      </w:pPr>
    </w:p>
    <w:p w14:paraId="3E43ACA8" w14:textId="77777777" w:rsidR="00F92100" w:rsidRDefault="00000000">
      <w:pPr>
        <w:pStyle w:val="Heading1"/>
        <w:numPr>
          <w:ilvl w:val="0"/>
          <w:numId w:val="3"/>
        </w:numPr>
      </w:pPr>
      <w:r>
        <w:t>Course Schedule*</w:t>
      </w:r>
    </w:p>
    <w:p w14:paraId="45437B4D" w14:textId="77777777" w:rsidR="00F92100" w:rsidRDefault="00000000">
      <w:r>
        <w:t xml:space="preserve">NOTE: “Readings” means students </w:t>
      </w:r>
      <w:proofErr w:type="gramStart"/>
      <w:r>
        <w:t>have to</w:t>
      </w:r>
      <w:proofErr w:type="gramEnd"/>
      <w:r>
        <w:t xml:space="preserve"> prepare for the given class, “Assignments” means will be given in that class with deadlines usually for the following class </w:t>
      </w:r>
    </w:p>
    <w:tbl>
      <w:tblPr>
        <w:tblStyle w:val="af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8363"/>
      </w:tblGrid>
      <w:tr w:rsidR="00F92100" w14:paraId="736E5D79" w14:textId="77777777">
        <w:tc>
          <w:tcPr>
            <w:tcW w:w="1555" w:type="dxa"/>
            <w:shd w:val="clear" w:color="auto" w:fill="D9D9D9"/>
          </w:tcPr>
          <w:p w14:paraId="48DE23BF" w14:textId="77777777" w:rsidR="00F92100" w:rsidRDefault="00000000">
            <w:pPr>
              <w:keepNext/>
              <w:keepLines/>
              <w:rPr>
                <w:rFonts w:ascii="Verdana" w:eastAsia="Verdana" w:hAnsi="Verdana" w:cs="Verdana"/>
                <w:b/>
              </w:rPr>
            </w:pPr>
            <w:bookmarkStart w:id="2" w:name="_heading=h.2et92p0" w:colFirst="0" w:colLast="0"/>
            <w:bookmarkEnd w:id="2"/>
            <w:r>
              <w:rPr>
                <w:rFonts w:ascii="Verdana" w:eastAsia="Verdana" w:hAnsi="Verdana" w:cs="Verdana"/>
                <w:b/>
              </w:rPr>
              <w:t>Date</w:t>
            </w:r>
          </w:p>
        </w:tc>
        <w:tc>
          <w:tcPr>
            <w:tcW w:w="8363" w:type="dxa"/>
            <w:shd w:val="clear" w:color="auto" w:fill="D9D9D9"/>
          </w:tcPr>
          <w:p w14:paraId="0D0E2A03" w14:textId="77777777" w:rsidR="00F92100" w:rsidRDefault="00000000">
            <w:pPr>
              <w:keepNext/>
              <w:keepLines/>
              <w:rPr>
                <w:rFonts w:ascii="Verdana" w:eastAsia="Verdana" w:hAnsi="Verdana" w:cs="Verdana"/>
                <w:b/>
              </w:rPr>
            </w:pPr>
            <w:r>
              <w:rPr>
                <w:rFonts w:ascii="Verdana" w:eastAsia="Verdana" w:hAnsi="Verdana" w:cs="Verdana"/>
                <w:b/>
              </w:rPr>
              <w:t>Class Agenda</w:t>
            </w:r>
          </w:p>
        </w:tc>
      </w:tr>
      <w:tr w:rsidR="00F92100" w14:paraId="4ACF4871" w14:textId="77777777">
        <w:tc>
          <w:tcPr>
            <w:tcW w:w="1555" w:type="dxa"/>
          </w:tcPr>
          <w:p w14:paraId="13317BE8" w14:textId="746C850C" w:rsidR="00F92100" w:rsidRDefault="00000000">
            <w:pPr>
              <w:keepLines/>
              <w:rPr>
                <w:rFonts w:ascii="Verdana" w:eastAsia="Verdana" w:hAnsi="Verdana" w:cs="Verdana"/>
              </w:rPr>
            </w:pPr>
            <w:r>
              <w:rPr>
                <w:rFonts w:ascii="Verdana" w:eastAsia="Verdana" w:hAnsi="Verdana" w:cs="Verdana"/>
              </w:rPr>
              <w:t>Session 1</w:t>
            </w:r>
          </w:p>
          <w:p w14:paraId="6C6B307F" w14:textId="04E5BDC2" w:rsidR="00F92100" w:rsidRDefault="00215617">
            <w:pPr>
              <w:keepLines/>
              <w:rPr>
                <w:rFonts w:ascii="Verdana" w:eastAsia="Verdana" w:hAnsi="Verdana" w:cs="Verdana"/>
              </w:rPr>
            </w:pPr>
            <w:r>
              <w:rPr>
                <w:rFonts w:ascii="Verdana" w:eastAsia="Verdana" w:hAnsi="Verdana" w:cs="Verdana"/>
              </w:rPr>
              <w:t xml:space="preserve">September </w:t>
            </w:r>
            <w:r w:rsidR="000B00B2">
              <w:rPr>
                <w:rFonts w:ascii="Verdana" w:eastAsia="Verdana" w:hAnsi="Verdana" w:cs="Verdana"/>
              </w:rPr>
              <w:t>3</w:t>
            </w:r>
          </w:p>
        </w:tc>
        <w:tc>
          <w:tcPr>
            <w:tcW w:w="8363" w:type="dxa"/>
          </w:tcPr>
          <w:p w14:paraId="67306155"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Introduction and its significance</w:t>
            </w:r>
          </w:p>
          <w:p w14:paraId="4612FAFB"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be introduced to the course. Students will also be oriented to the course’s syllabus, which includes the course assignments, learning outcomes, and schedule. Each student will then present for 2-3 minutes a topic given in class.</w:t>
            </w:r>
          </w:p>
          <w:p w14:paraId="613347B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07545F0E"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“Why I have taken this class” (800 words), Journal Entry #1</w:t>
            </w:r>
          </w:p>
        </w:tc>
      </w:tr>
      <w:tr w:rsidR="00F92100" w14:paraId="2534CCD4" w14:textId="77777777">
        <w:tc>
          <w:tcPr>
            <w:tcW w:w="1555" w:type="dxa"/>
          </w:tcPr>
          <w:p w14:paraId="0D1B0546" w14:textId="77777777" w:rsidR="00F92100" w:rsidRDefault="00000000">
            <w:pPr>
              <w:keepLines/>
              <w:rPr>
                <w:rFonts w:ascii="Verdana" w:eastAsia="Verdana" w:hAnsi="Verdana" w:cs="Verdana"/>
              </w:rPr>
            </w:pPr>
            <w:r>
              <w:rPr>
                <w:rFonts w:ascii="Verdana" w:eastAsia="Verdana" w:hAnsi="Verdana" w:cs="Verdana"/>
              </w:rPr>
              <w:lastRenderedPageBreak/>
              <w:t>Session 2</w:t>
            </w:r>
          </w:p>
          <w:p w14:paraId="5CC08626" w14:textId="37C0C532" w:rsidR="00F92100" w:rsidRDefault="00215617">
            <w:pPr>
              <w:keepLines/>
              <w:rPr>
                <w:rFonts w:ascii="Verdana" w:eastAsia="Verdana" w:hAnsi="Verdana" w:cs="Verdana"/>
              </w:rPr>
            </w:pPr>
            <w:r>
              <w:rPr>
                <w:rFonts w:ascii="Verdana" w:eastAsia="Verdana" w:hAnsi="Verdana" w:cs="Verdana"/>
              </w:rPr>
              <w:t xml:space="preserve">September </w:t>
            </w:r>
            <w:r w:rsidR="000B00B2">
              <w:rPr>
                <w:rFonts w:ascii="Verdana" w:eastAsia="Verdana" w:hAnsi="Verdana" w:cs="Verdana"/>
              </w:rPr>
              <w:t>10</w:t>
            </w:r>
          </w:p>
          <w:p w14:paraId="60E74734" w14:textId="77777777" w:rsidR="00F92100" w:rsidRDefault="00F92100">
            <w:pPr>
              <w:keepLines/>
              <w:rPr>
                <w:rFonts w:ascii="Verdana" w:eastAsia="Verdana" w:hAnsi="Verdana" w:cs="Verdana"/>
              </w:rPr>
            </w:pPr>
          </w:p>
        </w:tc>
        <w:tc>
          <w:tcPr>
            <w:tcW w:w="8363" w:type="dxa"/>
          </w:tcPr>
          <w:p w14:paraId="23A38935"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Visual Communication, preparation &amp; structure of presentations, </w:t>
            </w:r>
            <w:proofErr w:type="gramStart"/>
            <w:r>
              <w:rPr>
                <w:rFonts w:ascii="Verdana" w:eastAsia="Verdana" w:hAnsi="Verdana" w:cs="Verdana"/>
              </w:rPr>
              <w:t>story-telling</w:t>
            </w:r>
            <w:proofErr w:type="gramEnd"/>
          </w:p>
          <w:p w14:paraId="53D37EA2"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talk about why and how to prepare &amp; structure a good script for presentation. We will also talk the role of </w:t>
            </w:r>
            <w:proofErr w:type="gramStart"/>
            <w:r>
              <w:rPr>
                <w:rFonts w:ascii="Verdana" w:eastAsia="Verdana" w:hAnsi="Verdana" w:cs="Verdana"/>
              </w:rPr>
              <w:t>story-telling</w:t>
            </w:r>
            <w:proofErr w:type="gramEnd"/>
            <w:r>
              <w:rPr>
                <w:rFonts w:ascii="Verdana" w:eastAsia="Verdana" w:hAnsi="Verdana" w:cs="Verdana"/>
              </w:rPr>
              <w:t>.</w:t>
            </w:r>
          </w:p>
          <w:p w14:paraId="73ADF885"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Presentation Zen, chapters: Introduction, Preparation</w:t>
            </w:r>
          </w:p>
          <w:p w14:paraId="74240731" w14:textId="77777777" w:rsidR="00F92100" w:rsidRDefault="00000000">
            <w:r>
              <w:rPr>
                <w:rFonts w:ascii="Verdana" w:eastAsia="Verdana" w:hAnsi="Verdana" w:cs="Verdana"/>
                <w:b/>
              </w:rPr>
              <w:t>Assignments/deadlines:</w:t>
            </w:r>
            <w:r>
              <w:rPr>
                <w:rFonts w:ascii="Verdana" w:eastAsia="Verdana" w:hAnsi="Verdana" w:cs="Verdana"/>
              </w:rPr>
              <w:t xml:space="preserve"> How to make the best script for a presentation? Journal Entry #2</w:t>
            </w:r>
          </w:p>
        </w:tc>
      </w:tr>
      <w:tr w:rsidR="00F92100" w14:paraId="24764731" w14:textId="77777777">
        <w:tc>
          <w:tcPr>
            <w:tcW w:w="1555" w:type="dxa"/>
          </w:tcPr>
          <w:p w14:paraId="75A29563" w14:textId="77777777" w:rsidR="00F92100" w:rsidRDefault="00000000">
            <w:pPr>
              <w:keepLines/>
              <w:rPr>
                <w:rFonts w:ascii="Verdana" w:eastAsia="Verdana" w:hAnsi="Verdana" w:cs="Verdana"/>
              </w:rPr>
            </w:pPr>
            <w:r>
              <w:rPr>
                <w:rFonts w:ascii="Verdana" w:eastAsia="Verdana" w:hAnsi="Verdana" w:cs="Verdana"/>
              </w:rPr>
              <w:t>Session 3</w:t>
            </w:r>
          </w:p>
          <w:p w14:paraId="256B207E" w14:textId="07611327" w:rsidR="00F92100" w:rsidRDefault="00215617">
            <w:pPr>
              <w:keepLines/>
              <w:rPr>
                <w:rFonts w:ascii="Verdana" w:eastAsia="Verdana" w:hAnsi="Verdana" w:cs="Verdana"/>
              </w:rPr>
            </w:pPr>
            <w:r>
              <w:rPr>
                <w:rFonts w:ascii="Verdana" w:eastAsia="Verdana" w:hAnsi="Verdana" w:cs="Verdana"/>
              </w:rPr>
              <w:t>September 1</w:t>
            </w:r>
            <w:r w:rsidR="000B00B2">
              <w:rPr>
                <w:rFonts w:ascii="Verdana" w:eastAsia="Verdana" w:hAnsi="Verdana" w:cs="Verdana"/>
              </w:rPr>
              <w:t>7</w:t>
            </w:r>
          </w:p>
        </w:tc>
        <w:tc>
          <w:tcPr>
            <w:tcW w:w="8363" w:type="dxa"/>
          </w:tcPr>
          <w:p w14:paraId="19CA549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“Killing presentations (1)” - presenting with Slides: Design &amp; Delivery</w:t>
            </w:r>
          </w:p>
          <w:p w14:paraId="021B33DE"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talk about what should be included on slides when doing a presentation. We will also discuss do’s &amp; don’ts of delivery a presentation, how to avoid some pitfalls, and some tips &amp; tricks.</w:t>
            </w:r>
          </w:p>
          <w:p w14:paraId="68A1826B"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Presentation Zen, chapters: Design, Delivery </w:t>
            </w:r>
          </w:p>
          <w:p w14:paraId="17153A9D"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Discuss Handout vs. Presentation, Journal Entry #3 Prepare a max. </w:t>
            </w:r>
            <w:proofErr w:type="gramStart"/>
            <w:r>
              <w:rPr>
                <w:rFonts w:ascii="Verdana" w:eastAsia="Verdana" w:hAnsi="Verdana" w:cs="Verdana"/>
              </w:rPr>
              <w:t>3 minute</w:t>
            </w:r>
            <w:proofErr w:type="gramEnd"/>
            <w:r>
              <w:rPr>
                <w:rFonts w:ascii="Verdana" w:eastAsia="Verdana" w:hAnsi="Verdana" w:cs="Verdana"/>
              </w:rPr>
              <w:t xml:space="preserve"> presentation with the only focus being delivery.</w:t>
            </w:r>
          </w:p>
        </w:tc>
      </w:tr>
      <w:tr w:rsidR="00F92100" w14:paraId="5AD8A612" w14:textId="77777777">
        <w:tc>
          <w:tcPr>
            <w:tcW w:w="1555" w:type="dxa"/>
          </w:tcPr>
          <w:p w14:paraId="6895F871" w14:textId="77777777" w:rsidR="00F92100" w:rsidRDefault="00000000">
            <w:pPr>
              <w:keepLines/>
              <w:rPr>
                <w:rFonts w:ascii="Verdana" w:eastAsia="Verdana" w:hAnsi="Verdana" w:cs="Verdana"/>
              </w:rPr>
            </w:pPr>
            <w:r>
              <w:rPr>
                <w:rFonts w:ascii="Verdana" w:eastAsia="Verdana" w:hAnsi="Verdana" w:cs="Verdana"/>
              </w:rPr>
              <w:t>Session 4</w:t>
            </w:r>
          </w:p>
          <w:p w14:paraId="5C68F87E" w14:textId="56D3DDD1" w:rsidR="00F92100" w:rsidRDefault="00215617">
            <w:pPr>
              <w:keepLines/>
              <w:rPr>
                <w:rFonts w:ascii="Verdana" w:eastAsia="Verdana" w:hAnsi="Verdana" w:cs="Verdana"/>
              </w:rPr>
            </w:pPr>
            <w:r>
              <w:rPr>
                <w:rFonts w:ascii="Verdana" w:eastAsia="Verdana" w:hAnsi="Verdana" w:cs="Verdana"/>
              </w:rPr>
              <w:t xml:space="preserve">September </w:t>
            </w:r>
            <w:r>
              <w:rPr>
                <w:rFonts w:ascii="Verdana" w:eastAsia="Verdana" w:hAnsi="Verdana" w:cs="Verdana"/>
              </w:rPr>
              <w:t>2</w:t>
            </w:r>
            <w:r w:rsidR="000B00B2">
              <w:rPr>
                <w:rFonts w:ascii="Verdana" w:eastAsia="Verdana" w:hAnsi="Verdana" w:cs="Verdana"/>
              </w:rPr>
              <w:t>4</w:t>
            </w:r>
          </w:p>
        </w:tc>
        <w:tc>
          <w:tcPr>
            <w:tcW w:w="8363" w:type="dxa"/>
          </w:tcPr>
          <w:p w14:paraId="4211D3C3"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“Killing presentations (2)”</w:t>
            </w:r>
          </w:p>
          <w:p w14:paraId="40F5BF7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This class is solely about students’ delivery. They will present their homework with maximum focus on enlarging their own comfort zones, experimenting.</w:t>
            </w:r>
          </w:p>
          <w:p w14:paraId="2EBE6FED" w14:textId="77777777" w:rsidR="00F92100" w:rsidRDefault="00000000">
            <w:pPr>
              <w:keepLines/>
              <w:rPr>
                <w:rFonts w:ascii="Verdana" w:eastAsia="Verdana" w:hAnsi="Verdana" w:cs="Verdana"/>
              </w:rPr>
            </w:pPr>
            <w:r>
              <w:rPr>
                <w:rFonts w:ascii="Verdana" w:eastAsia="Verdana" w:hAnsi="Verdana" w:cs="Verdana"/>
                <w:b/>
              </w:rPr>
              <w:t xml:space="preserve">Assignments/deadlines: </w:t>
            </w:r>
            <w:r>
              <w:rPr>
                <w:rFonts w:ascii="Verdana" w:eastAsia="Verdana" w:hAnsi="Verdana" w:cs="Verdana"/>
              </w:rPr>
              <w:t>Review of own delivery, Journal Entry #4</w:t>
            </w:r>
          </w:p>
        </w:tc>
      </w:tr>
      <w:tr w:rsidR="00F92100" w14:paraId="21CC68EE" w14:textId="77777777">
        <w:tc>
          <w:tcPr>
            <w:tcW w:w="1555" w:type="dxa"/>
          </w:tcPr>
          <w:p w14:paraId="4467EB9D" w14:textId="77777777" w:rsidR="00F92100" w:rsidRDefault="00000000">
            <w:pPr>
              <w:keepLines/>
              <w:rPr>
                <w:rFonts w:ascii="Verdana" w:eastAsia="Verdana" w:hAnsi="Verdana" w:cs="Verdana"/>
              </w:rPr>
            </w:pPr>
            <w:r>
              <w:rPr>
                <w:rFonts w:ascii="Verdana" w:eastAsia="Verdana" w:hAnsi="Verdana" w:cs="Verdana"/>
              </w:rPr>
              <w:t>Session 5</w:t>
            </w:r>
          </w:p>
          <w:p w14:paraId="1E3AC2E4" w14:textId="2C4607B7" w:rsidR="00F92100" w:rsidRDefault="000B00B2">
            <w:pPr>
              <w:keepLines/>
              <w:rPr>
                <w:rFonts w:ascii="Verdana" w:eastAsia="Verdana" w:hAnsi="Verdana" w:cs="Verdana"/>
              </w:rPr>
            </w:pPr>
            <w:r>
              <w:rPr>
                <w:rFonts w:ascii="Verdana" w:eastAsia="Verdana" w:hAnsi="Verdana" w:cs="Verdana"/>
              </w:rPr>
              <w:t>October</w:t>
            </w:r>
            <w:r w:rsidR="00215617">
              <w:rPr>
                <w:rFonts w:ascii="Verdana" w:eastAsia="Verdana" w:hAnsi="Verdana" w:cs="Verdana"/>
              </w:rPr>
              <w:t xml:space="preserve"> </w:t>
            </w:r>
            <w:r>
              <w:rPr>
                <w:rFonts w:ascii="Verdana" w:eastAsia="Verdana" w:hAnsi="Verdana" w:cs="Verdana"/>
              </w:rPr>
              <w:t>1</w:t>
            </w:r>
          </w:p>
          <w:p w14:paraId="4F535621" w14:textId="77777777" w:rsidR="00F92100" w:rsidRDefault="00F92100">
            <w:pPr>
              <w:keepLines/>
              <w:rPr>
                <w:rFonts w:ascii="Verdana" w:eastAsia="Verdana" w:hAnsi="Verdana" w:cs="Verdana"/>
              </w:rPr>
            </w:pPr>
          </w:p>
        </w:tc>
        <w:tc>
          <w:tcPr>
            <w:tcW w:w="8363" w:type="dxa"/>
          </w:tcPr>
          <w:p w14:paraId="4B1C1DC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Students’ Presentations - GRADED</w:t>
            </w:r>
          </w:p>
          <w:p w14:paraId="10AE794A"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deliver their </w:t>
            </w:r>
            <w:r>
              <w:rPr>
                <w:rFonts w:ascii="Verdana" w:eastAsia="Verdana" w:hAnsi="Verdana" w:cs="Verdana"/>
                <w:u w:val="single"/>
              </w:rPr>
              <w:t>graded</w:t>
            </w:r>
            <w:r>
              <w:rPr>
                <w:rFonts w:ascii="Verdana" w:eastAsia="Verdana" w:hAnsi="Verdana" w:cs="Verdana"/>
              </w:rPr>
              <w:t xml:space="preserve"> presentation (specifics will be clarified in class).</w:t>
            </w:r>
          </w:p>
          <w:p w14:paraId="106FCF3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2C6E62AE"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7A46B962" w14:textId="77777777">
        <w:tc>
          <w:tcPr>
            <w:tcW w:w="1555" w:type="dxa"/>
          </w:tcPr>
          <w:p w14:paraId="39E24362" w14:textId="77777777" w:rsidR="00F92100" w:rsidRDefault="00000000">
            <w:pPr>
              <w:keepLines/>
              <w:rPr>
                <w:rFonts w:ascii="Verdana" w:eastAsia="Verdana" w:hAnsi="Verdana" w:cs="Verdana"/>
              </w:rPr>
            </w:pPr>
            <w:r>
              <w:rPr>
                <w:rFonts w:ascii="Verdana" w:eastAsia="Verdana" w:hAnsi="Verdana" w:cs="Verdana"/>
              </w:rPr>
              <w:t>Session 6</w:t>
            </w:r>
          </w:p>
          <w:p w14:paraId="383FE709" w14:textId="210316F3" w:rsidR="00F92100" w:rsidRDefault="00215617">
            <w:pPr>
              <w:keepLines/>
              <w:rPr>
                <w:rFonts w:ascii="Verdana" w:eastAsia="Verdana" w:hAnsi="Verdana" w:cs="Verdana"/>
              </w:rPr>
            </w:pPr>
            <w:r>
              <w:rPr>
                <w:rFonts w:ascii="Verdana" w:eastAsia="Verdana" w:hAnsi="Verdana" w:cs="Verdana"/>
              </w:rPr>
              <w:t>Octo</w:t>
            </w:r>
            <w:r>
              <w:rPr>
                <w:rFonts w:ascii="Verdana" w:eastAsia="Verdana" w:hAnsi="Verdana" w:cs="Verdana"/>
              </w:rPr>
              <w:t xml:space="preserve">ber </w:t>
            </w:r>
            <w:r w:rsidR="000B00B2">
              <w:rPr>
                <w:rFonts w:ascii="Verdana" w:eastAsia="Verdana" w:hAnsi="Verdana" w:cs="Verdana"/>
              </w:rPr>
              <w:t>8</w:t>
            </w:r>
          </w:p>
        </w:tc>
        <w:tc>
          <w:tcPr>
            <w:tcW w:w="8363" w:type="dxa"/>
          </w:tcPr>
          <w:p w14:paraId="068F1559"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The art of a good speech (1)</w:t>
            </w:r>
          </w:p>
          <w:p w14:paraId="3A3298FA"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discuss types of rhetoric, speeches, how to write, how to deliver, and what is the difference to a presentation.</w:t>
            </w:r>
          </w:p>
          <w:p w14:paraId="422377A7"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65B20A6C"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What are the best / most famous speeches? Why? Journal Entry # 5</w:t>
            </w:r>
          </w:p>
        </w:tc>
      </w:tr>
      <w:tr w:rsidR="00F92100" w14:paraId="0E1F5A30" w14:textId="77777777">
        <w:tc>
          <w:tcPr>
            <w:tcW w:w="1555" w:type="dxa"/>
          </w:tcPr>
          <w:p w14:paraId="0642D0E0" w14:textId="77777777" w:rsidR="00F92100" w:rsidRDefault="00000000">
            <w:pPr>
              <w:keepLines/>
              <w:rPr>
                <w:rFonts w:ascii="Verdana" w:eastAsia="Verdana" w:hAnsi="Verdana" w:cs="Verdana"/>
              </w:rPr>
            </w:pPr>
            <w:r>
              <w:rPr>
                <w:rFonts w:ascii="Verdana" w:eastAsia="Verdana" w:hAnsi="Verdana" w:cs="Verdana"/>
              </w:rPr>
              <w:t>Session 7</w:t>
            </w:r>
          </w:p>
          <w:p w14:paraId="4C53E6FC" w14:textId="63164B7D" w:rsidR="00F92100" w:rsidRDefault="00215617">
            <w:pPr>
              <w:keepLines/>
              <w:rPr>
                <w:rFonts w:ascii="Verdana" w:eastAsia="Verdana" w:hAnsi="Verdana" w:cs="Verdana"/>
              </w:rPr>
            </w:pPr>
            <w:r>
              <w:rPr>
                <w:rFonts w:ascii="Verdana" w:eastAsia="Verdana" w:hAnsi="Verdana" w:cs="Verdana"/>
              </w:rPr>
              <w:t xml:space="preserve">October </w:t>
            </w:r>
            <w:r>
              <w:rPr>
                <w:rFonts w:ascii="Verdana" w:eastAsia="Verdana" w:hAnsi="Verdana" w:cs="Verdana"/>
              </w:rPr>
              <w:t>1</w:t>
            </w:r>
            <w:r w:rsidR="000B00B2">
              <w:rPr>
                <w:rFonts w:ascii="Verdana" w:eastAsia="Verdana" w:hAnsi="Verdana" w:cs="Verdana"/>
              </w:rPr>
              <w:t>5</w:t>
            </w:r>
          </w:p>
        </w:tc>
        <w:tc>
          <w:tcPr>
            <w:tcW w:w="8363" w:type="dxa"/>
          </w:tcPr>
          <w:p w14:paraId="49D1219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Midterm Exam</w:t>
            </w:r>
          </w:p>
          <w:p w14:paraId="7701B79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Midterm Exam which covers the first half of the course.</w:t>
            </w:r>
          </w:p>
          <w:p w14:paraId="17EC84EE"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67B461F8"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500291B8" w14:textId="77777777">
        <w:tc>
          <w:tcPr>
            <w:tcW w:w="1555" w:type="dxa"/>
          </w:tcPr>
          <w:p w14:paraId="7213FE2B" w14:textId="77777777" w:rsidR="00F92100" w:rsidRDefault="00000000">
            <w:pPr>
              <w:keepLines/>
              <w:rPr>
                <w:rFonts w:ascii="Verdana" w:eastAsia="Verdana" w:hAnsi="Verdana" w:cs="Verdana"/>
              </w:rPr>
            </w:pPr>
            <w:r>
              <w:rPr>
                <w:rFonts w:ascii="Verdana" w:eastAsia="Verdana" w:hAnsi="Verdana" w:cs="Verdana"/>
              </w:rPr>
              <w:t>Session 8</w:t>
            </w:r>
          </w:p>
          <w:p w14:paraId="040AA9BE" w14:textId="61CEB065" w:rsidR="00F92100" w:rsidRDefault="00ED39AA">
            <w:pPr>
              <w:keepLines/>
              <w:rPr>
                <w:rFonts w:ascii="Verdana" w:eastAsia="Verdana" w:hAnsi="Verdana" w:cs="Verdana"/>
              </w:rPr>
            </w:pPr>
            <w:r>
              <w:rPr>
                <w:rFonts w:ascii="Verdana" w:eastAsia="Verdana" w:hAnsi="Verdana" w:cs="Verdana"/>
              </w:rPr>
              <w:t>October 2</w:t>
            </w:r>
            <w:r w:rsidR="000B00B2">
              <w:rPr>
                <w:rFonts w:ascii="Verdana" w:eastAsia="Verdana" w:hAnsi="Verdana" w:cs="Verdana"/>
              </w:rPr>
              <w:t>2</w:t>
            </w:r>
          </w:p>
          <w:p w14:paraId="281E83B7" w14:textId="77777777" w:rsidR="00F92100" w:rsidRDefault="00F92100">
            <w:pPr>
              <w:keepLines/>
              <w:rPr>
                <w:rFonts w:ascii="Verdana" w:eastAsia="Verdana" w:hAnsi="Verdana" w:cs="Verdana"/>
              </w:rPr>
            </w:pPr>
          </w:p>
        </w:tc>
        <w:tc>
          <w:tcPr>
            <w:tcW w:w="8363" w:type="dxa"/>
          </w:tcPr>
          <w:p w14:paraId="35AFC4F8"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The art of a good speech (2)</w:t>
            </w:r>
          </w:p>
          <w:p w14:paraId="33242E7E"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present their selections from Journal #5. Analysis &amp; class discussion.</w:t>
            </w:r>
          </w:p>
          <w:p w14:paraId="0E186DCB"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5A38CC4D"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Review on </w:t>
            </w:r>
            <w:proofErr w:type="spellStart"/>
            <w:r>
              <w:rPr>
                <w:rFonts w:ascii="Verdana" w:eastAsia="Verdana" w:hAnsi="Verdana" w:cs="Verdana"/>
              </w:rPr>
              <w:t>Youtube</w:t>
            </w:r>
            <w:proofErr w:type="spellEnd"/>
            <w:r>
              <w:rPr>
                <w:rFonts w:ascii="Verdana" w:eastAsia="Verdana" w:hAnsi="Verdana" w:cs="Verdana"/>
              </w:rPr>
              <w:t xml:space="preserve">: “Boost your Online Charisma” by Florian Mueck. </w:t>
            </w:r>
          </w:p>
        </w:tc>
      </w:tr>
      <w:tr w:rsidR="00ED39AA" w14:paraId="78672D7B" w14:textId="77777777">
        <w:tc>
          <w:tcPr>
            <w:tcW w:w="1555" w:type="dxa"/>
          </w:tcPr>
          <w:p w14:paraId="183559EE" w14:textId="5307FFBE" w:rsidR="00ED39AA" w:rsidRDefault="00ED39AA">
            <w:pPr>
              <w:keepLines/>
            </w:pPr>
            <w:r>
              <w:rPr>
                <w:rFonts w:ascii="Verdana" w:eastAsia="Verdana" w:hAnsi="Verdana" w:cs="Verdana"/>
              </w:rPr>
              <w:t xml:space="preserve">October </w:t>
            </w:r>
            <w:r>
              <w:rPr>
                <w:rFonts w:ascii="Verdana" w:eastAsia="Verdana" w:hAnsi="Verdana" w:cs="Verdana"/>
              </w:rPr>
              <w:t>2</w:t>
            </w:r>
            <w:r w:rsidR="000B00B2">
              <w:rPr>
                <w:rFonts w:ascii="Verdana" w:eastAsia="Verdana" w:hAnsi="Verdana" w:cs="Verdana"/>
              </w:rPr>
              <w:t>9</w:t>
            </w:r>
          </w:p>
        </w:tc>
        <w:tc>
          <w:tcPr>
            <w:tcW w:w="8363" w:type="dxa"/>
          </w:tcPr>
          <w:p w14:paraId="51C7C897" w14:textId="21EC38F0" w:rsidR="00ED39AA" w:rsidRDefault="00ED39AA">
            <w:pPr>
              <w:keepLines/>
              <w:rPr>
                <w:b/>
              </w:rPr>
            </w:pPr>
            <w:r>
              <w:rPr>
                <w:rFonts w:ascii="Verdana" w:eastAsia="Verdana" w:hAnsi="Verdana" w:cs="Verdana"/>
                <w:b/>
              </w:rPr>
              <w:t>Mid – Term Break</w:t>
            </w:r>
          </w:p>
        </w:tc>
      </w:tr>
      <w:tr w:rsidR="00F92100" w14:paraId="397F2FEB" w14:textId="77777777">
        <w:tc>
          <w:tcPr>
            <w:tcW w:w="1555" w:type="dxa"/>
          </w:tcPr>
          <w:p w14:paraId="0D9D2154" w14:textId="77777777" w:rsidR="00F92100" w:rsidRDefault="00000000">
            <w:pPr>
              <w:keepLines/>
              <w:rPr>
                <w:rFonts w:ascii="Verdana" w:eastAsia="Verdana" w:hAnsi="Verdana" w:cs="Verdana"/>
              </w:rPr>
            </w:pPr>
            <w:r>
              <w:rPr>
                <w:rFonts w:ascii="Verdana" w:eastAsia="Verdana" w:hAnsi="Verdana" w:cs="Verdana"/>
              </w:rPr>
              <w:t>Session 9</w:t>
            </w:r>
          </w:p>
          <w:p w14:paraId="6014530E" w14:textId="78C3C477" w:rsidR="00F92100" w:rsidRDefault="00ED39AA">
            <w:pPr>
              <w:keepLines/>
              <w:rPr>
                <w:rFonts w:ascii="Verdana" w:eastAsia="Verdana" w:hAnsi="Verdana" w:cs="Verdana"/>
              </w:rPr>
            </w:pPr>
            <w:r>
              <w:rPr>
                <w:rFonts w:ascii="Verdana" w:eastAsia="Verdana" w:hAnsi="Verdana" w:cs="Verdana"/>
              </w:rPr>
              <w:t xml:space="preserve">November </w:t>
            </w:r>
            <w:r w:rsidR="000B00B2">
              <w:rPr>
                <w:rFonts w:ascii="Verdana" w:eastAsia="Verdana" w:hAnsi="Verdana" w:cs="Verdana"/>
              </w:rPr>
              <w:t>5</w:t>
            </w:r>
          </w:p>
          <w:p w14:paraId="06C31B21" w14:textId="77777777" w:rsidR="00F92100" w:rsidRDefault="00F92100">
            <w:pPr>
              <w:keepLines/>
              <w:rPr>
                <w:rFonts w:ascii="Verdana" w:eastAsia="Verdana" w:hAnsi="Verdana" w:cs="Verdana"/>
              </w:rPr>
            </w:pPr>
          </w:p>
        </w:tc>
        <w:tc>
          <w:tcPr>
            <w:tcW w:w="8363" w:type="dxa"/>
          </w:tcPr>
          <w:p w14:paraId="05F468B4"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Online presentations</w:t>
            </w:r>
          </w:p>
          <w:p w14:paraId="0C617F36"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be talking about the difference between live and online presentations. What must be changed? We will also discuss do’s &amp; don’ts of presenting online, how to avoid some pitfalls, and some tips &amp; tricks.</w:t>
            </w:r>
          </w:p>
          <w:p w14:paraId="1359E87A"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7B384A16"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Preparing online speech – graded – for class 10</w:t>
            </w:r>
          </w:p>
        </w:tc>
      </w:tr>
      <w:tr w:rsidR="00F92100" w14:paraId="33BBA739" w14:textId="77777777">
        <w:tc>
          <w:tcPr>
            <w:tcW w:w="1555" w:type="dxa"/>
            <w:tcBorders>
              <w:top w:val="single" w:sz="4" w:space="0" w:color="000000"/>
              <w:left w:val="single" w:sz="4" w:space="0" w:color="000000"/>
              <w:bottom w:val="single" w:sz="4" w:space="0" w:color="000000"/>
              <w:right w:val="single" w:sz="4" w:space="0" w:color="000000"/>
            </w:tcBorders>
          </w:tcPr>
          <w:p w14:paraId="5F5E22DC" w14:textId="77777777" w:rsidR="00F92100" w:rsidRDefault="00000000">
            <w:pPr>
              <w:keepLines/>
              <w:rPr>
                <w:rFonts w:ascii="Verdana" w:eastAsia="Verdana" w:hAnsi="Verdana" w:cs="Verdana"/>
              </w:rPr>
            </w:pPr>
            <w:r>
              <w:rPr>
                <w:rFonts w:ascii="Verdana" w:eastAsia="Verdana" w:hAnsi="Verdana" w:cs="Verdana"/>
              </w:rPr>
              <w:t>Session 10</w:t>
            </w:r>
          </w:p>
          <w:p w14:paraId="1DBA8569" w14:textId="1E8B76BF" w:rsidR="00ED39AA" w:rsidRDefault="00ED39AA" w:rsidP="00ED39AA">
            <w:pPr>
              <w:keepLines/>
              <w:rPr>
                <w:rFonts w:ascii="Verdana" w:eastAsia="Verdana" w:hAnsi="Verdana" w:cs="Verdana"/>
              </w:rPr>
            </w:pPr>
            <w:r>
              <w:rPr>
                <w:rFonts w:ascii="Verdana" w:eastAsia="Verdana" w:hAnsi="Verdana" w:cs="Verdana"/>
              </w:rPr>
              <w:t xml:space="preserve">November </w:t>
            </w:r>
            <w:r>
              <w:rPr>
                <w:rFonts w:ascii="Verdana" w:eastAsia="Verdana" w:hAnsi="Verdana" w:cs="Verdana"/>
              </w:rPr>
              <w:t>1</w:t>
            </w:r>
            <w:r w:rsidR="000B00B2">
              <w:rPr>
                <w:rFonts w:ascii="Verdana" w:eastAsia="Verdana" w:hAnsi="Verdana" w:cs="Verdana"/>
              </w:rPr>
              <w:t>2</w:t>
            </w:r>
          </w:p>
          <w:p w14:paraId="08D1673E" w14:textId="77777777" w:rsidR="00F92100" w:rsidRDefault="00F92100">
            <w:pPr>
              <w:keepLines/>
              <w:rPr>
                <w:rFonts w:ascii="Verdana" w:eastAsia="Verdana" w:hAnsi="Verdana" w:cs="Verdana"/>
              </w:rPr>
            </w:pPr>
          </w:p>
        </w:tc>
        <w:tc>
          <w:tcPr>
            <w:tcW w:w="8363" w:type="dxa"/>
            <w:tcBorders>
              <w:top w:val="single" w:sz="4" w:space="0" w:color="000000"/>
              <w:left w:val="single" w:sz="4" w:space="0" w:color="000000"/>
              <w:bottom w:val="single" w:sz="4" w:space="0" w:color="000000"/>
              <w:right w:val="single" w:sz="4" w:space="0" w:color="000000"/>
            </w:tcBorders>
          </w:tcPr>
          <w:p w14:paraId="64727D01"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Students’ Online presentations - GRADED</w:t>
            </w:r>
          </w:p>
          <w:p w14:paraId="17327425"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do their online presentation.</w:t>
            </w:r>
          </w:p>
          <w:p w14:paraId="059E6EA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2A08EEBE"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Presentations (script &amp; slides), Journal Entry # 5</w:t>
            </w:r>
          </w:p>
        </w:tc>
      </w:tr>
      <w:tr w:rsidR="00F92100" w14:paraId="517B58B9" w14:textId="77777777">
        <w:tc>
          <w:tcPr>
            <w:tcW w:w="1555" w:type="dxa"/>
            <w:tcBorders>
              <w:top w:val="single" w:sz="4" w:space="0" w:color="000000"/>
              <w:bottom w:val="single" w:sz="4" w:space="0" w:color="000000"/>
            </w:tcBorders>
          </w:tcPr>
          <w:p w14:paraId="0C7A7973" w14:textId="77777777" w:rsidR="00F92100" w:rsidRDefault="00000000">
            <w:pPr>
              <w:keepLines/>
              <w:rPr>
                <w:rFonts w:ascii="Verdana" w:eastAsia="Verdana" w:hAnsi="Verdana" w:cs="Verdana"/>
              </w:rPr>
            </w:pPr>
            <w:r>
              <w:rPr>
                <w:rFonts w:ascii="Verdana" w:eastAsia="Verdana" w:hAnsi="Verdana" w:cs="Verdana"/>
              </w:rPr>
              <w:lastRenderedPageBreak/>
              <w:t>Session 11</w:t>
            </w:r>
          </w:p>
          <w:p w14:paraId="5191DC9C" w14:textId="2A46C074" w:rsidR="00F92100" w:rsidRDefault="00ED39AA">
            <w:pPr>
              <w:keepLines/>
              <w:rPr>
                <w:rFonts w:ascii="Verdana" w:eastAsia="Verdana" w:hAnsi="Verdana" w:cs="Verdana"/>
              </w:rPr>
            </w:pPr>
            <w:r>
              <w:rPr>
                <w:rFonts w:ascii="Verdana" w:eastAsia="Verdana" w:hAnsi="Verdana" w:cs="Verdana"/>
              </w:rPr>
              <w:t xml:space="preserve">November </w:t>
            </w:r>
            <w:r w:rsidR="000B00B2">
              <w:rPr>
                <w:rFonts w:ascii="Verdana" w:eastAsia="Verdana" w:hAnsi="Verdana" w:cs="Verdana"/>
              </w:rPr>
              <w:t>19</w:t>
            </w:r>
          </w:p>
        </w:tc>
        <w:tc>
          <w:tcPr>
            <w:tcW w:w="8363" w:type="dxa"/>
            <w:tcBorders>
              <w:top w:val="single" w:sz="4" w:space="0" w:color="000000"/>
              <w:bottom w:val="single" w:sz="4" w:space="0" w:color="000000"/>
            </w:tcBorders>
          </w:tcPr>
          <w:p w14:paraId="63C93079"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Business Memo writing</w:t>
            </w:r>
          </w:p>
          <w:p w14:paraId="38559010"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Based on P&amp;G's proven successful teaching material, introduction to professional writing: Style, structure of reports, structure of recommendations, vocabulary, writing tips. Review of </w:t>
            </w:r>
            <w:proofErr w:type="gramStart"/>
            <w:r>
              <w:rPr>
                <w:rFonts w:ascii="Verdana" w:eastAsia="Verdana" w:hAnsi="Verdana" w:cs="Verdana"/>
              </w:rPr>
              <w:t>real life</w:t>
            </w:r>
            <w:proofErr w:type="gramEnd"/>
            <w:r>
              <w:rPr>
                <w:rFonts w:ascii="Verdana" w:eastAsia="Verdana" w:hAnsi="Verdana" w:cs="Verdana"/>
              </w:rPr>
              <w:t xml:space="preserve"> business examples.</w:t>
            </w:r>
          </w:p>
          <w:p w14:paraId="45848430"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07CFFF21" w14:textId="77777777" w:rsidR="00F92100" w:rsidRDefault="00000000">
            <w:pPr>
              <w:keepLines/>
              <w:rPr>
                <w:rFonts w:ascii="Verdana" w:eastAsia="Verdana" w:hAnsi="Verdana" w:cs="Verdana"/>
                <w:b/>
              </w:rPr>
            </w:pPr>
            <w:r>
              <w:rPr>
                <w:rFonts w:ascii="Verdana" w:eastAsia="Verdana" w:hAnsi="Verdana" w:cs="Verdana"/>
                <w:b/>
              </w:rPr>
              <w:t xml:space="preserve">Assignments/deadlines: </w:t>
            </w:r>
            <w:r>
              <w:rPr>
                <w:rFonts w:ascii="Verdana" w:eastAsia="Verdana" w:hAnsi="Verdana" w:cs="Verdana"/>
              </w:rPr>
              <w:t>Assignment Business Memo writing</w:t>
            </w:r>
          </w:p>
        </w:tc>
      </w:tr>
      <w:tr w:rsidR="00F92100" w14:paraId="7F336C7A" w14:textId="77777777">
        <w:tc>
          <w:tcPr>
            <w:tcW w:w="1555" w:type="dxa"/>
            <w:tcBorders>
              <w:top w:val="single" w:sz="4" w:space="0" w:color="000000"/>
              <w:left w:val="single" w:sz="4" w:space="0" w:color="000000"/>
              <w:bottom w:val="single" w:sz="4" w:space="0" w:color="000000"/>
              <w:right w:val="single" w:sz="4" w:space="0" w:color="000000"/>
            </w:tcBorders>
          </w:tcPr>
          <w:p w14:paraId="040792D8" w14:textId="77777777" w:rsidR="00F92100" w:rsidRDefault="00000000">
            <w:pPr>
              <w:keepLines/>
              <w:rPr>
                <w:rFonts w:ascii="Verdana" w:eastAsia="Verdana" w:hAnsi="Verdana" w:cs="Verdana"/>
              </w:rPr>
            </w:pPr>
            <w:r>
              <w:rPr>
                <w:rFonts w:ascii="Verdana" w:eastAsia="Verdana" w:hAnsi="Verdana" w:cs="Verdana"/>
              </w:rPr>
              <w:t xml:space="preserve">Session 12 </w:t>
            </w:r>
          </w:p>
          <w:p w14:paraId="31990F95" w14:textId="3B2E7CB9" w:rsidR="00F92100" w:rsidRDefault="000B00B2">
            <w:pPr>
              <w:keepLines/>
              <w:rPr>
                <w:rFonts w:ascii="Verdana" w:eastAsia="Verdana" w:hAnsi="Verdana" w:cs="Verdana"/>
              </w:rPr>
            </w:pPr>
            <w:r>
              <w:rPr>
                <w:rFonts w:ascii="Verdana" w:eastAsia="Verdana" w:hAnsi="Verdana" w:cs="Verdana"/>
              </w:rPr>
              <w:t>November 26</w:t>
            </w:r>
            <w:r w:rsidR="00ED39AA">
              <w:rPr>
                <w:rFonts w:ascii="Verdana" w:eastAsia="Verdana" w:hAnsi="Verdana" w:cs="Verdana"/>
              </w:rPr>
              <w:t xml:space="preserve"> </w:t>
            </w:r>
          </w:p>
        </w:tc>
        <w:tc>
          <w:tcPr>
            <w:tcW w:w="8363" w:type="dxa"/>
            <w:tcBorders>
              <w:top w:val="single" w:sz="4" w:space="0" w:color="000000"/>
              <w:left w:val="single" w:sz="4" w:space="0" w:color="000000"/>
              <w:bottom w:val="single" w:sz="4" w:space="0" w:color="000000"/>
              <w:right w:val="single" w:sz="4" w:space="0" w:color="000000"/>
            </w:tcBorders>
          </w:tcPr>
          <w:p w14:paraId="57F799EC" w14:textId="77777777" w:rsidR="00F92100" w:rsidRDefault="00000000">
            <w:pPr>
              <w:keepLines/>
              <w:rPr>
                <w:rFonts w:ascii="Verdana" w:eastAsia="Verdana" w:hAnsi="Verdana" w:cs="Verdana"/>
              </w:rPr>
            </w:pPr>
            <w:r>
              <w:rPr>
                <w:rFonts w:ascii="Verdana" w:eastAsia="Verdana" w:hAnsi="Verdana" w:cs="Verdana"/>
              </w:rPr>
              <w:t xml:space="preserve"> </w:t>
            </w:r>
            <w:r>
              <w:rPr>
                <w:rFonts w:ascii="Verdana" w:eastAsia="Verdana" w:hAnsi="Verdana" w:cs="Verdana"/>
                <w:b/>
              </w:rPr>
              <w:t>Topic:</w:t>
            </w:r>
            <w:r>
              <w:rPr>
                <w:rFonts w:ascii="Verdana" w:eastAsia="Verdana" w:hAnsi="Verdana" w:cs="Verdana"/>
              </w:rPr>
              <w:t xml:space="preserve"> Elevator Pitch</w:t>
            </w:r>
          </w:p>
          <w:p w14:paraId="50D8E7EC"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We will discuss how to prepare an elevator pitch, how to deliver, students will then deliver their </w:t>
            </w:r>
            <w:proofErr w:type="gramStart"/>
            <w:r>
              <w:rPr>
                <w:rFonts w:ascii="Verdana" w:eastAsia="Verdana" w:hAnsi="Verdana" w:cs="Verdana"/>
              </w:rPr>
              <w:t>pitches</w:t>
            </w:r>
            <w:proofErr w:type="gramEnd"/>
            <w:r>
              <w:rPr>
                <w:rFonts w:ascii="Verdana" w:eastAsia="Verdana" w:hAnsi="Verdana" w:cs="Verdana"/>
              </w:rPr>
              <w:t xml:space="preserve"> and we will discuss in class.  </w:t>
            </w:r>
          </w:p>
          <w:p w14:paraId="2C4625D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TBD</w:t>
            </w:r>
          </w:p>
          <w:p w14:paraId="1A27AD63" w14:textId="77777777" w:rsidR="00F92100" w:rsidRDefault="00000000">
            <w:pPr>
              <w:keepLines/>
              <w:rPr>
                <w:rFonts w:ascii="Verdana" w:eastAsia="Verdana" w:hAnsi="Verdana" w:cs="Verdana"/>
              </w:rPr>
            </w:pPr>
            <w:r>
              <w:rPr>
                <w:rFonts w:ascii="Verdana" w:eastAsia="Verdana" w:hAnsi="Verdana" w:cs="Verdana"/>
                <w:b/>
              </w:rPr>
              <w:t>Assignments/deadlines:</w:t>
            </w:r>
            <w:r>
              <w:rPr>
                <w:rFonts w:ascii="Verdana" w:eastAsia="Verdana" w:hAnsi="Verdana" w:cs="Verdana"/>
              </w:rPr>
              <w:t xml:space="preserve"> Prepare elevator pitch Journal Entry # 6</w:t>
            </w:r>
          </w:p>
        </w:tc>
      </w:tr>
      <w:tr w:rsidR="00F92100" w14:paraId="46DD7ABD" w14:textId="77777777">
        <w:tc>
          <w:tcPr>
            <w:tcW w:w="1555" w:type="dxa"/>
            <w:tcBorders>
              <w:top w:val="single" w:sz="4" w:space="0" w:color="000000"/>
              <w:left w:val="single" w:sz="4" w:space="0" w:color="000000"/>
              <w:bottom w:val="single" w:sz="4" w:space="0" w:color="000000"/>
              <w:right w:val="single" w:sz="4" w:space="0" w:color="000000"/>
            </w:tcBorders>
          </w:tcPr>
          <w:p w14:paraId="72D58964" w14:textId="77777777" w:rsidR="00F92100" w:rsidRDefault="00000000">
            <w:pPr>
              <w:keepLines/>
              <w:rPr>
                <w:rFonts w:ascii="Verdana" w:eastAsia="Verdana" w:hAnsi="Verdana" w:cs="Verdana"/>
              </w:rPr>
            </w:pPr>
            <w:r>
              <w:rPr>
                <w:rFonts w:ascii="Verdana" w:eastAsia="Verdana" w:hAnsi="Verdana" w:cs="Verdana"/>
              </w:rPr>
              <w:t>Session 13</w:t>
            </w:r>
          </w:p>
          <w:p w14:paraId="0504B1F3" w14:textId="4978DA40" w:rsidR="00F92100" w:rsidRDefault="00ED39AA">
            <w:pPr>
              <w:keepLines/>
              <w:rPr>
                <w:rFonts w:ascii="Verdana" w:eastAsia="Verdana" w:hAnsi="Verdana" w:cs="Verdana"/>
              </w:rPr>
            </w:pPr>
            <w:r>
              <w:rPr>
                <w:rFonts w:ascii="Verdana" w:eastAsia="Verdana" w:hAnsi="Verdana" w:cs="Verdana"/>
              </w:rPr>
              <w:t xml:space="preserve">December </w:t>
            </w:r>
            <w:r w:rsidR="000B00B2">
              <w:rPr>
                <w:rFonts w:ascii="Verdana" w:eastAsia="Verdana" w:hAnsi="Verdana" w:cs="Verdana"/>
              </w:rPr>
              <w:t>3</w:t>
            </w:r>
          </w:p>
        </w:tc>
        <w:tc>
          <w:tcPr>
            <w:tcW w:w="8363" w:type="dxa"/>
            <w:tcBorders>
              <w:top w:val="single" w:sz="4" w:space="0" w:color="000000"/>
              <w:left w:val="single" w:sz="4" w:space="0" w:color="000000"/>
              <w:bottom w:val="single" w:sz="4" w:space="0" w:color="000000"/>
              <w:right w:val="single" w:sz="4" w:space="0" w:color="000000"/>
            </w:tcBorders>
          </w:tcPr>
          <w:p w14:paraId="202B6B0E"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Preparation for Final Exam</w:t>
            </w:r>
          </w:p>
          <w:p w14:paraId="3CB6BF45"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Review of all course material </w:t>
            </w:r>
          </w:p>
          <w:p w14:paraId="49D482F9"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78B15A2D" w14:textId="77777777" w:rsidR="00F92100" w:rsidRDefault="00000000">
            <w:pPr>
              <w:keepLines/>
              <w:rPr>
                <w:rFonts w:ascii="Verdana" w:eastAsia="Verdana" w:hAnsi="Verdana" w:cs="Verdana"/>
                <w:b/>
              </w:rPr>
            </w:pPr>
            <w:r>
              <w:rPr>
                <w:rFonts w:ascii="Verdana" w:eastAsia="Verdana" w:hAnsi="Verdana" w:cs="Verdana"/>
                <w:b/>
              </w:rPr>
              <w:t>Assignments/deadlines:</w:t>
            </w:r>
            <w:r>
              <w:rPr>
                <w:rFonts w:ascii="Verdana" w:eastAsia="Verdana" w:hAnsi="Verdana" w:cs="Verdana"/>
              </w:rPr>
              <w:t xml:space="preserve"> None</w:t>
            </w:r>
          </w:p>
        </w:tc>
      </w:tr>
      <w:tr w:rsidR="00F92100" w14:paraId="36BE89AB" w14:textId="77777777">
        <w:tc>
          <w:tcPr>
            <w:tcW w:w="1555" w:type="dxa"/>
            <w:tcBorders>
              <w:top w:val="single" w:sz="4" w:space="0" w:color="000000"/>
              <w:left w:val="single" w:sz="4" w:space="0" w:color="000000"/>
              <w:bottom w:val="single" w:sz="4" w:space="0" w:color="000000"/>
              <w:right w:val="single" w:sz="4" w:space="0" w:color="000000"/>
            </w:tcBorders>
          </w:tcPr>
          <w:p w14:paraId="39BA9162" w14:textId="77777777" w:rsidR="00F92100" w:rsidRDefault="00000000">
            <w:pPr>
              <w:keepLines/>
              <w:rPr>
                <w:rFonts w:ascii="Verdana" w:eastAsia="Verdana" w:hAnsi="Verdana" w:cs="Verdana"/>
              </w:rPr>
            </w:pPr>
            <w:r>
              <w:rPr>
                <w:rFonts w:ascii="Verdana" w:eastAsia="Verdana" w:hAnsi="Verdana" w:cs="Verdana"/>
              </w:rPr>
              <w:t>Session 14</w:t>
            </w:r>
          </w:p>
          <w:p w14:paraId="45682595" w14:textId="5573AAC2" w:rsidR="00F92100" w:rsidRDefault="00ED39AA">
            <w:pPr>
              <w:keepLines/>
            </w:pPr>
            <w:r>
              <w:rPr>
                <w:rFonts w:ascii="Verdana" w:eastAsia="Verdana" w:hAnsi="Verdana" w:cs="Verdana"/>
              </w:rPr>
              <w:t>December 1</w:t>
            </w:r>
            <w:r w:rsidR="000B00B2">
              <w:rPr>
                <w:rFonts w:ascii="Verdana" w:eastAsia="Verdana" w:hAnsi="Verdana" w:cs="Verdana"/>
              </w:rPr>
              <w:t>0</w:t>
            </w:r>
          </w:p>
        </w:tc>
        <w:tc>
          <w:tcPr>
            <w:tcW w:w="8363" w:type="dxa"/>
            <w:tcBorders>
              <w:top w:val="single" w:sz="4" w:space="0" w:color="000000"/>
              <w:left w:val="single" w:sz="4" w:space="0" w:color="000000"/>
              <w:bottom w:val="single" w:sz="4" w:space="0" w:color="000000"/>
              <w:right w:val="single" w:sz="4" w:space="0" w:color="000000"/>
            </w:tcBorders>
          </w:tcPr>
          <w:p w14:paraId="47769BD2" w14:textId="77777777" w:rsidR="00F92100" w:rsidRDefault="00000000">
            <w:pPr>
              <w:keepLines/>
              <w:rPr>
                <w:rFonts w:ascii="Verdana" w:eastAsia="Verdana" w:hAnsi="Verdana" w:cs="Verdana"/>
              </w:rPr>
            </w:pPr>
            <w:r>
              <w:rPr>
                <w:rFonts w:ascii="Verdana" w:eastAsia="Verdana" w:hAnsi="Verdana" w:cs="Verdana"/>
                <w:b/>
              </w:rPr>
              <w:t>Topic:</w:t>
            </w:r>
            <w:r>
              <w:rPr>
                <w:rFonts w:ascii="Verdana" w:eastAsia="Verdana" w:hAnsi="Verdana" w:cs="Verdana"/>
              </w:rPr>
              <w:t xml:space="preserve"> Final Exam</w:t>
            </w:r>
          </w:p>
          <w:p w14:paraId="2C44A733" w14:textId="77777777" w:rsidR="00F92100" w:rsidRDefault="00000000">
            <w:pPr>
              <w:keepLines/>
              <w:rPr>
                <w:rFonts w:ascii="Verdana" w:eastAsia="Verdana" w:hAnsi="Verdana" w:cs="Verdana"/>
              </w:rPr>
            </w:pPr>
            <w:r>
              <w:rPr>
                <w:rFonts w:ascii="Verdana" w:eastAsia="Verdana" w:hAnsi="Verdana" w:cs="Verdana"/>
                <w:b/>
              </w:rPr>
              <w:t>Description:</w:t>
            </w:r>
            <w:r>
              <w:rPr>
                <w:rFonts w:ascii="Verdana" w:eastAsia="Verdana" w:hAnsi="Verdana" w:cs="Verdana"/>
              </w:rPr>
              <w:t xml:space="preserve"> Students will take a comprehensive final exam. </w:t>
            </w:r>
          </w:p>
          <w:p w14:paraId="60CF162F" w14:textId="77777777" w:rsidR="00F92100" w:rsidRDefault="00000000">
            <w:pPr>
              <w:keepLines/>
              <w:rPr>
                <w:rFonts w:ascii="Verdana" w:eastAsia="Verdana" w:hAnsi="Verdana" w:cs="Verdana"/>
              </w:rPr>
            </w:pPr>
            <w:r>
              <w:rPr>
                <w:rFonts w:ascii="Verdana" w:eastAsia="Verdana" w:hAnsi="Verdana" w:cs="Verdana"/>
                <w:b/>
              </w:rPr>
              <w:t>Reading:</w:t>
            </w:r>
            <w:r>
              <w:rPr>
                <w:rFonts w:ascii="Verdana" w:eastAsia="Verdana" w:hAnsi="Verdana" w:cs="Verdana"/>
              </w:rPr>
              <w:t xml:space="preserve"> None</w:t>
            </w:r>
          </w:p>
          <w:p w14:paraId="0392EDEF" w14:textId="77777777" w:rsidR="00F92100" w:rsidRDefault="00000000">
            <w:pPr>
              <w:keepLines/>
              <w:rPr>
                <w:b/>
              </w:rPr>
            </w:pPr>
            <w:r>
              <w:rPr>
                <w:rFonts w:ascii="Verdana" w:eastAsia="Verdana" w:hAnsi="Verdana" w:cs="Verdana"/>
                <w:b/>
              </w:rPr>
              <w:t>Assignments/deadlines:</w:t>
            </w:r>
            <w:r>
              <w:rPr>
                <w:rFonts w:ascii="Verdana" w:eastAsia="Verdana" w:hAnsi="Verdana" w:cs="Verdana"/>
              </w:rPr>
              <w:t xml:space="preserve"> Final exam</w:t>
            </w:r>
          </w:p>
        </w:tc>
      </w:tr>
    </w:tbl>
    <w:p w14:paraId="46B44687" w14:textId="77777777" w:rsidR="00F92100" w:rsidRDefault="00000000">
      <w:pPr>
        <w:pStyle w:val="Heading1"/>
        <w:ind w:left="0" w:firstLine="0"/>
        <w:rPr>
          <w:b w:val="0"/>
        </w:rPr>
      </w:pPr>
      <w:r>
        <w:rPr>
          <w:b w:val="0"/>
        </w:rPr>
        <w:t xml:space="preserve">* Depending on number of students in the class, topics may be shifted or consolidated </w:t>
      </w:r>
      <w:proofErr w:type="gramStart"/>
      <w:r>
        <w:rPr>
          <w:b w:val="0"/>
        </w:rPr>
        <w:t>in order to</w:t>
      </w:r>
      <w:proofErr w:type="gramEnd"/>
      <w:r>
        <w:rPr>
          <w:b w:val="0"/>
        </w:rPr>
        <w:t xml:space="preserve"> allow for multiple student presentations.</w:t>
      </w:r>
    </w:p>
    <w:p w14:paraId="0D0287FB" w14:textId="77777777" w:rsidR="00F92100" w:rsidRDefault="00F92100"/>
    <w:p w14:paraId="352760FB" w14:textId="77777777" w:rsidR="00F92100" w:rsidRDefault="00000000">
      <w:pPr>
        <w:pStyle w:val="Heading1"/>
        <w:ind w:left="0" w:firstLine="0"/>
      </w:pPr>
      <w:r>
        <w:t>6. Course Requirements and Assessment (with estimated workloads)</w:t>
      </w:r>
    </w:p>
    <w:tbl>
      <w:tblPr>
        <w:tblStyle w:val="af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154"/>
        <w:gridCol w:w="1134"/>
        <w:gridCol w:w="4961"/>
        <w:gridCol w:w="1418"/>
      </w:tblGrid>
      <w:tr w:rsidR="00F92100" w14:paraId="44B2ADB8" w14:textId="77777777">
        <w:tc>
          <w:tcPr>
            <w:tcW w:w="1818" w:type="dxa"/>
            <w:shd w:val="clear" w:color="auto" w:fill="D9D9D9"/>
          </w:tcPr>
          <w:p w14:paraId="42C04AE2" w14:textId="77777777" w:rsidR="00F92100" w:rsidRDefault="00000000">
            <w:pPr>
              <w:keepNext/>
              <w:keepLines/>
              <w:rPr>
                <w:rFonts w:ascii="Verdana" w:eastAsia="Verdana" w:hAnsi="Verdana" w:cs="Verdana"/>
                <w:b/>
              </w:rPr>
            </w:pPr>
            <w:r>
              <w:rPr>
                <w:rFonts w:ascii="Verdana" w:eastAsia="Verdana" w:hAnsi="Verdana" w:cs="Verdana"/>
                <w:b/>
              </w:rPr>
              <w:t>Assignment</w:t>
            </w:r>
          </w:p>
        </w:tc>
        <w:tc>
          <w:tcPr>
            <w:tcW w:w="1154" w:type="dxa"/>
            <w:shd w:val="clear" w:color="auto" w:fill="D9D9D9"/>
          </w:tcPr>
          <w:p w14:paraId="6605A7CD" w14:textId="77777777" w:rsidR="00F92100" w:rsidRDefault="00000000">
            <w:pPr>
              <w:keepNext/>
              <w:keepLines/>
              <w:rPr>
                <w:rFonts w:ascii="Verdana" w:eastAsia="Verdana" w:hAnsi="Verdana" w:cs="Verdana"/>
                <w:b/>
              </w:rPr>
            </w:pPr>
            <w:r>
              <w:rPr>
                <w:rFonts w:ascii="Verdana" w:eastAsia="Verdana" w:hAnsi="Verdana" w:cs="Verdana"/>
                <w:b/>
              </w:rPr>
              <w:t>Workload (average)</w:t>
            </w:r>
          </w:p>
        </w:tc>
        <w:tc>
          <w:tcPr>
            <w:tcW w:w="1134" w:type="dxa"/>
            <w:shd w:val="clear" w:color="auto" w:fill="D9D9D9"/>
          </w:tcPr>
          <w:p w14:paraId="02034C4D" w14:textId="77777777" w:rsidR="00F92100" w:rsidRDefault="00000000">
            <w:pPr>
              <w:keepNext/>
              <w:keepLines/>
              <w:rPr>
                <w:rFonts w:ascii="Verdana" w:eastAsia="Verdana" w:hAnsi="Verdana" w:cs="Verdana"/>
                <w:b/>
              </w:rPr>
            </w:pPr>
            <w:r>
              <w:rPr>
                <w:rFonts w:ascii="Verdana" w:eastAsia="Verdana" w:hAnsi="Verdana" w:cs="Verdana"/>
                <w:b/>
              </w:rPr>
              <w:t>Weight in Final Grade</w:t>
            </w:r>
          </w:p>
        </w:tc>
        <w:tc>
          <w:tcPr>
            <w:tcW w:w="4961" w:type="dxa"/>
            <w:shd w:val="clear" w:color="auto" w:fill="D9D9D9"/>
          </w:tcPr>
          <w:p w14:paraId="5392DDDE" w14:textId="77777777" w:rsidR="00F92100" w:rsidRDefault="00000000">
            <w:pPr>
              <w:keepNext/>
              <w:keepLines/>
              <w:rPr>
                <w:rFonts w:ascii="Verdana" w:eastAsia="Verdana" w:hAnsi="Verdana" w:cs="Verdana"/>
                <w:b/>
              </w:rPr>
            </w:pPr>
            <w:r>
              <w:rPr>
                <w:rFonts w:ascii="Verdana" w:eastAsia="Verdana" w:hAnsi="Verdana" w:cs="Verdana"/>
                <w:b/>
              </w:rPr>
              <w:t>Evaluated Course Specific Learning Outcomes</w:t>
            </w:r>
          </w:p>
        </w:tc>
        <w:tc>
          <w:tcPr>
            <w:tcW w:w="1418" w:type="dxa"/>
            <w:shd w:val="clear" w:color="auto" w:fill="D9D9D9"/>
          </w:tcPr>
          <w:p w14:paraId="44567AD2" w14:textId="77777777" w:rsidR="00F92100" w:rsidRDefault="00000000">
            <w:pPr>
              <w:keepNext/>
              <w:keepLines/>
              <w:rPr>
                <w:rFonts w:ascii="Verdana" w:eastAsia="Verdana" w:hAnsi="Verdana" w:cs="Verdana"/>
                <w:b/>
              </w:rPr>
            </w:pPr>
            <w:r>
              <w:rPr>
                <w:rFonts w:ascii="Verdana" w:eastAsia="Verdana" w:hAnsi="Verdana" w:cs="Verdana"/>
                <w:b/>
              </w:rPr>
              <w:t>Evaluated Institutional Learning Outcomes*</w:t>
            </w:r>
          </w:p>
        </w:tc>
      </w:tr>
      <w:tr w:rsidR="00F92100" w14:paraId="2224F33E" w14:textId="77777777">
        <w:tc>
          <w:tcPr>
            <w:tcW w:w="1818" w:type="dxa"/>
          </w:tcPr>
          <w:p w14:paraId="15BF471C" w14:textId="77777777" w:rsidR="00F92100" w:rsidRDefault="00000000">
            <w:pPr>
              <w:rPr>
                <w:rFonts w:ascii="Verdana" w:eastAsia="Verdana" w:hAnsi="Verdana" w:cs="Verdana"/>
              </w:rPr>
            </w:pPr>
            <w:r>
              <w:rPr>
                <w:rFonts w:ascii="Verdana" w:eastAsia="Verdana" w:hAnsi="Verdana" w:cs="Verdana"/>
              </w:rPr>
              <w:t>Participation</w:t>
            </w:r>
          </w:p>
        </w:tc>
        <w:tc>
          <w:tcPr>
            <w:tcW w:w="1154" w:type="dxa"/>
          </w:tcPr>
          <w:p w14:paraId="6617B9C9" w14:textId="77777777" w:rsidR="00F92100" w:rsidRDefault="00000000">
            <w:pPr>
              <w:jc w:val="center"/>
              <w:rPr>
                <w:rFonts w:ascii="Verdana" w:eastAsia="Verdana" w:hAnsi="Verdana" w:cs="Verdana"/>
              </w:rPr>
            </w:pPr>
            <w:r>
              <w:rPr>
                <w:rFonts w:ascii="Verdana" w:eastAsia="Verdana" w:hAnsi="Verdana" w:cs="Verdana"/>
              </w:rPr>
              <w:t>42</w:t>
            </w:r>
          </w:p>
        </w:tc>
        <w:tc>
          <w:tcPr>
            <w:tcW w:w="1134" w:type="dxa"/>
          </w:tcPr>
          <w:p w14:paraId="373F5233" w14:textId="77777777" w:rsidR="00F92100" w:rsidRDefault="00000000">
            <w:pPr>
              <w:jc w:val="center"/>
              <w:rPr>
                <w:rFonts w:ascii="Verdana" w:eastAsia="Verdana" w:hAnsi="Verdana" w:cs="Verdana"/>
              </w:rPr>
            </w:pPr>
            <w:r>
              <w:rPr>
                <w:rFonts w:ascii="Verdana" w:eastAsia="Verdana" w:hAnsi="Verdana" w:cs="Verdana"/>
              </w:rPr>
              <w:t>20%</w:t>
            </w:r>
          </w:p>
        </w:tc>
        <w:tc>
          <w:tcPr>
            <w:tcW w:w="4961" w:type="dxa"/>
          </w:tcPr>
          <w:p w14:paraId="134143E0" w14:textId="77777777" w:rsidR="00F92100" w:rsidRDefault="00000000">
            <w:pPr>
              <w:rPr>
                <w:rFonts w:ascii="Verdana" w:eastAsia="Verdana" w:hAnsi="Verdana" w:cs="Verdana"/>
              </w:rPr>
            </w:pPr>
            <w:r>
              <w:rPr>
                <w:rFonts w:ascii="Verdana" w:eastAsia="Verdana" w:hAnsi="Verdana" w:cs="Verdana"/>
              </w:rPr>
              <w:t>Students are expected to be present, prepared, timely, and contribute constructively to discussions.</w:t>
            </w:r>
          </w:p>
        </w:tc>
        <w:tc>
          <w:tcPr>
            <w:tcW w:w="1418" w:type="dxa"/>
          </w:tcPr>
          <w:p w14:paraId="49D59794" w14:textId="77777777" w:rsidR="00F92100" w:rsidRDefault="00000000">
            <w:pPr>
              <w:rPr>
                <w:rFonts w:ascii="Verdana" w:eastAsia="Verdana" w:hAnsi="Verdana" w:cs="Verdana"/>
              </w:rPr>
            </w:pPr>
            <w:r>
              <w:rPr>
                <w:rFonts w:ascii="Verdana" w:eastAsia="Verdana" w:hAnsi="Verdana" w:cs="Verdana"/>
              </w:rPr>
              <w:t>1,2,3</w:t>
            </w:r>
          </w:p>
        </w:tc>
      </w:tr>
      <w:tr w:rsidR="00F92100" w14:paraId="775D0BDF" w14:textId="77777777">
        <w:tc>
          <w:tcPr>
            <w:tcW w:w="1818" w:type="dxa"/>
          </w:tcPr>
          <w:p w14:paraId="7E944944" w14:textId="77777777" w:rsidR="00F92100" w:rsidRDefault="00000000">
            <w:pPr>
              <w:rPr>
                <w:rFonts w:ascii="Verdana" w:eastAsia="Verdana" w:hAnsi="Verdana" w:cs="Verdana"/>
              </w:rPr>
            </w:pPr>
            <w:r>
              <w:rPr>
                <w:rFonts w:ascii="Verdana" w:eastAsia="Verdana" w:hAnsi="Verdana" w:cs="Verdana"/>
              </w:rPr>
              <w:t xml:space="preserve">Presentations** </w:t>
            </w:r>
          </w:p>
        </w:tc>
        <w:tc>
          <w:tcPr>
            <w:tcW w:w="1154" w:type="dxa"/>
          </w:tcPr>
          <w:p w14:paraId="19CBBB4E" w14:textId="77777777" w:rsidR="00F92100" w:rsidRDefault="00000000">
            <w:pPr>
              <w:jc w:val="center"/>
              <w:rPr>
                <w:rFonts w:ascii="Verdana" w:eastAsia="Verdana" w:hAnsi="Verdana" w:cs="Verdana"/>
              </w:rPr>
            </w:pPr>
            <w:r>
              <w:rPr>
                <w:rFonts w:ascii="Verdana" w:eastAsia="Verdana" w:hAnsi="Verdana" w:cs="Verdana"/>
              </w:rPr>
              <w:t>33</w:t>
            </w:r>
          </w:p>
        </w:tc>
        <w:tc>
          <w:tcPr>
            <w:tcW w:w="1134" w:type="dxa"/>
          </w:tcPr>
          <w:p w14:paraId="37DD4DB8" w14:textId="77777777" w:rsidR="00F92100" w:rsidRDefault="00000000">
            <w:pPr>
              <w:jc w:val="center"/>
              <w:rPr>
                <w:rFonts w:ascii="Verdana" w:eastAsia="Verdana" w:hAnsi="Verdana" w:cs="Verdana"/>
              </w:rPr>
            </w:pPr>
            <w:r>
              <w:rPr>
                <w:rFonts w:ascii="Verdana" w:eastAsia="Verdana" w:hAnsi="Verdana" w:cs="Verdana"/>
              </w:rPr>
              <w:t>25%</w:t>
            </w:r>
          </w:p>
        </w:tc>
        <w:tc>
          <w:tcPr>
            <w:tcW w:w="4961" w:type="dxa"/>
          </w:tcPr>
          <w:p w14:paraId="3FFB5007" w14:textId="77777777" w:rsidR="00F92100" w:rsidRDefault="00000000">
            <w:pPr>
              <w:rPr>
                <w:rFonts w:ascii="Verdana" w:eastAsia="Verdana" w:hAnsi="Verdana" w:cs="Verdana"/>
              </w:rPr>
            </w:pPr>
            <w:r>
              <w:rPr>
                <w:rFonts w:ascii="Verdana" w:eastAsia="Verdana" w:hAnsi="Verdana" w:cs="Verdana"/>
              </w:rPr>
              <w:t>Demonstrate comprehension of course material and key concepts, and ability to make professional, business presentations.</w:t>
            </w:r>
          </w:p>
        </w:tc>
        <w:tc>
          <w:tcPr>
            <w:tcW w:w="1418" w:type="dxa"/>
          </w:tcPr>
          <w:p w14:paraId="273A01A0" w14:textId="77777777" w:rsidR="00F92100" w:rsidRDefault="00000000">
            <w:pPr>
              <w:rPr>
                <w:rFonts w:ascii="Verdana" w:eastAsia="Verdana" w:hAnsi="Verdana" w:cs="Verdana"/>
              </w:rPr>
            </w:pPr>
            <w:r>
              <w:rPr>
                <w:rFonts w:ascii="Verdana" w:eastAsia="Verdana" w:hAnsi="Verdana" w:cs="Verdana"/>
              </w:rPr>
              <w:t>1,2,3</w:t>
            </w:r>
          </w:p>
        </w:tc>
      </w:tr>
      <w:tr w:rsidR="00F92100" w14:paraId="5989CB47" w14:textId="77777777">
        <w:tc>
          <w:tcPr>
            <w:tcW w:w="1818" w:type="dxa"/>
          </w:tcPr>
          <w:p w14:paraId="479D656B" w14:textId="77777777" w:rsidR="00F92100" w:rsidRDefault="00000000">
            <w:pPr>
              <w:rPr>
                <w:rFonts w:ascii="Verdana" w:eastAsia="Verdana" w:hAnsi="Verdana" w:cs="Verdana"/>
              </w:rPr>
            </w:pPr>
            <w:r>
              <w:rPr>
                <w:rFonts w:ascii="Verdana" w:eastAsia="Verdana" w:hAnsi="Verdana" w:cs="Verdana"/>
              </w:rPr>
              <w:t>Journal Entries</w:t>
            </w:r>
          </w:p>
        </w:tc>
        <w:tc>
          <w:tcPr>
            <w:tcW w:w="1154" w:type="dxa"/>
          </w:tcPr>
          <w:p w14:paraId="7C489A00" w14:textId="77777777" w:rsidR="00F92100" w:rsidRDefault="00000000">
            <w:pPr>
              <w:jc w:val="center"/>
              <w:rPr>
                <w:rFonts w:ascii="Verdana" w:eastAsia="Verdana" w:hAnsi="Verdana" w:cs="Verdana"/>
              </w:rPr>
            </w:pPr>
            <w:r>
              <w:rPr>
                <w:rFonts w:ascii="Verdana" w:eastAsia="Verdana" w:hAnsi="Verdana" w:cs="Verdana"/>
              </w:rPr>
              <w:t>25</w:t>
            </w:r>
          </w:p>
        </w:tc>
        <w:tc>
          <w:tcPr>
            <w:tcW w:w="1134" w:type="dxa"/>
          </w:tcPr>
          <w:p w14:paraId="0848F3EE" w14:textId="77777777" w:rsidR="00F92100" w:rsidRDefault="00000000">
            <w:pPr>
              <w:jc w:val="center"/>
              <w:rPr>
                <w:rFonts w:ascii="Verdana" w:eastAsia="Verdana" w:hAnsi="Verdana" w:cs="Verdana"/>
              </w:rPr>
            </w:pPr>
            <w:r>
              <w:rPr>
                <w:rFonts w:ascii="Verdana" w:eastAsia="Verdana" w:hAnsi="Verdana" w:cs="Verdana"/>
              </w:rPr>
              <w:t>12%</w:t>
            </w:r>
          </w:p>
        </w:tc>
        <w:tc>
          <w:tcPr>
            <w:tcW w:w="4961" w:type="dxa"/>
          </w:tcPr>
          <w:p w14:paraId="71C2A396" w14:textId="77777777" w:rsidR="00F92100" w:rsidRDefault="00000000">
            <w:pPr>
              <w:rPr>
                <w:rFonts w:ascii="Verdana" w:eastAsia="Verdana" w:hAnsi="Verdana" w:cs="Verdana"/>
              </w:rPr>
            </w:pPr>
            <w:r>
              <w:rPr>
                <w:rFonts w:ascii="Verdana" w:eastAsia="Verdana" w:hAnsi="Verdana" w:cs="Verdana"/>
              </w:rPr>
              <w:t>Comprehension of course material, key concepts, ability to reflect critically on the course material, demonstrate subject knowledge.</w:t>
            </w:r>
          </w:p>
        </w:tc>
        <w:tc>
          <w:tcPr>
            <w:tcW w:w="1418" w:type="dxa"/>
          </w:tcPr>
          <w:p w14:paraId="530A9F30" w14:textId="77777777" w:rsidR="00F92100" w:rsidRDefault="00000000">
            <w:pPr>
              <w:rPr>
                <w:rFonts w:ascii="Verdana" w:eastAsia="Verdana" w:hAnsi="Verdana" w:cs="Verdana"/>
              </w:rPr>
            </w:pPr>
            <w:r>
              <w:rPr>
                <w:rFonts w:ascii="Verdana" w:eastAsia="Verdana" w:hAnsi="Verdana" w:cs="Verdana"/>
              </w:rPr>
              <w:t>1,2,3</w:t>
            </w:r>
          </w:p>
        </w:tc>
      </w:tr>
      <w:tr w:rsidR="00F92100" w14:paraId="6586D700" w14:textId="77777777">
        <w:tc>
          <w:tcPr>
            <w:tcW w:w="1818" w:type="dxa"/>
          </w:tcPr>
          <w:p w14:paraId="164850A4" w14:textId="77777777" w:rsidR="00F92100" w:rsidRDefault="00000000">
            <w:pPr>
              <w:rPr>
                <w:rFonts w:ascii="Verdana" w:eastAsia="Verdana" w:hAnsi="Verdana" w:cs="Verdana"/>
              </w:rPr>
            </w:pPr>
            <w:r>
              <w:rPr>
                <w:rFonts w:ascii="Verdana" w:eastAsia="Verdana" w:hAnsi="Verdana" w:cs="Verdana"/>
              </w:rPr>
              <w:t xml:space="preserve">Business Memo writing: </w:t>
            </w:r>
          </w:p>
        </w:tc>
        <w:tc>
          <w:tcPr>
            <w:tcW w:w="1154" w:type="dxa"/>
          </w:tcPr>
          <w:p w14:paraId="6F4A61FE" w14:textId="77777777" w:rsidR="00F92100" w:rsidRDefault="00000000">
            <w:pPr>
              <w:jc w:val="center"/>
              <w:rPr>
                <w:rFonts w:ascii="Verdana" w:eastAsia="Verdana" w:hAnsi="Verdana" w:cs="Verdana"/>
              </w:rPr>
            </w:pPr>
            <w:r>
              <w:rPr>
                <w:rFonts w:ascii="Verdana" w:eastAsia="Verdana" w:hAnsi="Verdana" w:cs="Verdana"/>
              </w:rPr>
              <w:t>20</w:t>
            </w:r>
          </w:p>
        </w:tc>
        <w:tc>
          <w:tcPr>
            <w:tcW w:w="1134" w:type="dxa"/>
          </w:tcPr>
          <w:p w14:paraId="139E32E1" w14:textId="77777777" w:rsidR="00F92100" w:rsidRDefault="00000000">
            <w:pPr>
              <w:jc w:val="center"/>
              <w:rPr>
                <w:rFonts w:ascii="Verdana" w:eastAsia="Verdana" w:hAnsi="Verdana" w:cs="Verdana"/>
              </w:rPr>
            </w:pPr>
            <w:r>
              <w:rPr>
                <w:rFonts w:ascii="Verdana" w:eastAsia="Verdana" w:hAnsi="Verdana" w:cs="Verdana"/>
              </w:rPr>
              <w:t>13%</w:t>
            </w:r>
          </w:p>
        </w:tc>
        <w:tc>
          <w:tcPr>
            <w:tcW w:w="4961" w:type="dxa"/>
          </w:tcPr>
          <w:p w14:paraId="3712A0E7" w14:textId="77777777" w:rsidR="00F92100" w:rsidRDefault="00000000">
            <w:pPr>
              <w:rPr>
                <w:rFonts w:ascii="Verdana" w:eastAsia="Verdana" w:hAnsi="Verdana" w:cs="Verdana"/>
              </w:rPr>
            </w:pPr>
            <w:r>
              <w:rPr>
                <w:rFonts w:ascii="Verdana" w:eastAsia="Verdana" w:hAnsi="Verdana" w:cs="Verdana"/>
              </w:rPr>
              <w:t>Demonstrate comprehension of course material and key concepts, and ability to write structured, professional, business documents.</w:t>
            </w:r>
          </w:p>
        </w:tc>
        <w:tc>
          <w:tcPr>
            <w:tcW w:w="1418" w:type="dxa"/>
          </w:tcPr>
          <w:p w14:paraId="60B39C7A" w14:textId="77777777" w:rsidR="00F92100" w:rsidRDefault="00000000">
            <w:pPr>
              <w:rPr>
                <w:rFonts w:ascii="Verdana" w:eastAsia="Verdana" w:hAnsi="Verdana" w:cs="Verdana"/>
              </w:rPr>
            </w:pPr>
            <w:r>
              <w:rPr>
                <w:rFonts w:ascii="Verdana" w:eastAsia="Verdana" w:hAnsi="Verdana" w:cs="Verdana"/>
              </w:rPr>
              <w:t>1,2,3</w:t>
            </w:r>
          </w:p>
        </w:tc>
      </w:tr>
      <w:tr w:rsidR="00F92100" w14:paraId="3F931AC2" w14:textId="77777777">
        <w:tc>
          <w:tcPr>
            <w:tcW w:w="1818" w:type="dxa"/>
          </w:tcPr>
          <w:p w14:paraId="00F2FD4F" w14:textId="77777777" w:rsidR="00F92100" w:rsidRDefault="00000000">
            <w:pPr>
              <w:rPr>
                <w:rFonts w:ascii="Verdana" w:eastAsia="Verdana" w:hAnsi="Verdana" w:cs="Verdana"/>
              </w:rPr>
            </w:pPr>
            <w:r>
              <w:rPr>
                <w:rFonts w:ascii="Verdana" w:eastAsia="Verdana" w:hAnsi="Verdana" w:cs="Verdana"/>
              </w:rPr>
              <w:t>Midterm</w:t>
            </w:r>
          </w:p>
        </w:tc>
        <w:tc>
          <w:tcPr>
            <w:tcW w:w="1154" w:type="dxa"/>
          </w:tcPr>
          <w:p w14:paraId="04EC7F2B" w14:textId="77777777" w:rsidR="00F92100" w:rsidRDefault="00000000">
            <w:pPr>
              <w:jc w:val="center"/>
              <w:rPr>
                <w:rFonts w:ascii="Verdana" w:eastAsia="Verdana" w:hAnsi="Verdana" w:cs="Verdana"/>
              </w:rPr>
            </w:pPr>
            <w:r>
              <w:rPr>
                <w:rFonts w:ascii="Verdana" w:eastAsia="Verdana" w:hAnsi="Verdana" w:cs="Verdana"/>
              </w:rPr>
              <w:t>15</w:t>
            </w:r>
          </w:p>
        </w:tc>
        <w:tc>
          <w:tcPr>
            <w:tcW w:w="1134" w:type="dxa"/>
          </w:tcPr>
          <w:p w14:paraId="7FD74253" w14:textId="77777777" w:rsidR="00F92100" w:rsidRDefault="00000000">
            <w:pPr>
              <w:jc w:val="center"/>
              <w:rPr>
                <w:rFonts w:ascii="Verdana" w:eastAsia="Verdana" w:hAnsi="Verdana" w:cs="Verdana"/>
              </w:rPr>
            </w:pPr>
            <w:r>
              <w:rPr>
                <w:rFonts w:ascii="Verdana" w:eastAsia="Verdana" w:hAnsi="Verdana" w:cs="Verdana"/>
              </w:rPr>
              <w:t>10%</w:t>
            </w:r>
          </w:p>
        </w:tc>
        <w:tc>
          <w:tcPr>
            <w:tcW w:w="4961" w:type="dxa"/>
          </w:tcPr>
          <w:p w14:paraId="00186E38" w14:textId="77777777" w:rsidR="00F92100" w:rsidRDefault="00000000">
            <w:pPr>
              <w:rPr>
                <w:rFonts w:ascii="Verdana" w:eastAsia="Verdana" w:hAnsi="Verdana" w:cs="Verdana"/>
              </w:rPr>
            </w:pPr>
            <w:r>
              <w:rPr>
                <w:rFonts w:ascii="Verdana" w:eastAsia="Verdana" w:hAnsi="Verdana" w:cs="Verdana"/>
              </w:rPr>
              <w:t>Comprehension of course material, and key concepts.</w:t>
            </w:r>
          </w:p>
        </w:tc>
        <w:tc>
          <w:tcPr>
            <w:tcW w:w="1418" w:type="dxa"/>
          </w:tcPr>
          <w:p w14:paraId="44490008" w14:textId="77777777" w:rsidR="00F92100" w:rsidRDefault="00000000">
            <w:pPr>
              <w:rPr>
                <w:rFonts w:ascii="Verdana" w:eastAsia="Verdana" w:hAnsi="Verdana" w:cs="Verdana"/>
              </w:rPr>
            </w:pPr>
            <w:r>
              <w:rPr>
                <w:rFonts w:ascii="Verdana" w:eastAsia="Verdana" w:hAnsi="Verdana" w:cs="Verdana"/>
              </w:rPr>
              <w:t>1,3</w:t>
            </w:r>
          </w:p>
        </w:tc>
      </w:tr>
      <w:tr w:rsidR="00F92100" w14:paraId="0FA164C2" w14:textId="77777777">
        <w:tc>
          <w:tcPr>
            <w:tcW w:w="1818" w:type="dxa"/>
          </w:tcPr>
          <w:p w14:paraId="09766284" w14:textId="77777777" w:rsidR="00F92100" w:rsidRDefault="00000000">
            <w:pPr>
              <w:rPr>
                <w:rFonts w:ascii="Verdana" w:eastAsia="Verdana" w:hAnsi="Verdana" w:cs="Verdana"/>
              </w:rPr>
            </w:pPr>
            <w:r>
              <w:rPr>
                <w:rFonts w:ascii="Verdana" w:eastAsia="Verdana" w:hAnsi="Verdana" w:cs="Verdana"/>
              </w:rPr>
              <w:t>Final Exam</w:t>
            </w:r>
          </w:p>
        </w:tc>
        <w:tc>
          <w:tcPr>
            <w:tcW w:w="1154" w:type="dxa"/>
          </w:tcPr>
          <w:p w14:paraId="1DAE13DC" w14:textId="77777777" w:rsidR="00F92100" w:rsidRDefault="00000000">
            <w:pPr>
              <w:jc w:val="center"/>
              <w:rPr>
                <w:rFonts w:ascii="Verdana" w:eastAsia="Verdana" w:hAnsi="Verdana" w:cs="Verdana"/>
              </w:rPr>
            </w:pPr>
            <w:r>
              <w:rPr>
                <w:rFonts w:ascii="Verdana" w:eastAsia="Verdana" w:hAnsi="Verdana" w:cs="Verdana"/>
              </w:rPr>
              <w:t>15</w:t>
            </w:r>
          </w:p>
        </w:tc>
        <w:tc>
          <w:tcPr>
            <w:tcW w:w="1134" w:type="dxa"/>
          </w:tcPr>
          <w:p w14:paraId="3A3C9159" w14:textId="77777777" w:rsidR="00F92100" w:rsidRDefault="00000000">
            <w:pPr>
              <w:jc w:val="center"/>
              <w:rPr>
                <w:rFonts w:ascii="Verdana" w:eastAsia="Verdana" w:hAnsi="Verdana" w:cs="Verdana"/>
              </w:rPr>
            </w:pPr>
            <w:r>
              <w:rPr>
                <w:rFonts w:ascii="Verdana" w:eastAsia="Verdana" w:hAnsi="Verdana" w:cs="Verdana"/>
              </w:rPr>
              <w:t>20%</w:t>
            </w:r>
          </w:p>
        </w:tc>
        <w:tc>
          <w:tcPr>
            <w:tcW w:w="4961" w:type="dxa"/>
          </w:tcPr>
          <w:p w14:paraId="40A0E68A" w14:textId="77777777" w:rsidR="00F92100" w:rsidRDefault="00000000">
            <w:pPr>
              <w:rPr>
                <w:rFonts w:ascii="Verdana" w:eastAsia="Verdana" w:hAnsi="Verdana" w:cs="Verdana"/>
              </w:rPr>
            </w:pPr>
            <w:r>
              <w:rPr>
                <w:rFonts w:ascii="Verdana" w:eastAsia="Verdana" w:hAnsi="Verdana" w:cs="Verdana"/>
              </w:rPr>
              <w:t>Comprehension of course material, and key concepts.</w:t>
            </w:r>
          </w:p>
        </w:tc>
        <w:tc>
          <w:tcPr>
            <w:tcW w:w="1418" w:type="dxa"/>
          </w:tcPr>
          <w:p w14:paraId="77B9027D" w14:textId="77777777" w:rsidR="00F92100" w:rsidRDefault="00000000">
            <w:pPr>
              <w:rPr>
                <w:rFonts w:ascii="Verdana" w:eastAsia="Verdana" w:hAnsi="Verdana" w:cs="Verdana"/>
              </w:rPr>
            </w:pPr>
            <w:r>
              <w:rPr>
                <w:rFonts w:ascii="Verdana" w:eastAsia="Verdana" w:hAnsi="Verdana" w:cs="Verdana"/>
              </w:rPr>
              <w:t>1,3</w:t>
            </w:r>
          </w:p>
        </w:tc>
      </w:tr>
      <w:tr w:rsidR="00F92100" w14:paraId="6B7B31D3" w14:textId="77777777">
        <w:tc>
          <w:tcPr>
            <w:tcW w:w="1818" w:type="dxa"/>
          </w:tcPr>
          <w:p w14:paraId="3DA316CE" w14:textId="77777777" w:rsidR="00F92100" w:rsidRDefault="00000000">
            <w:pPr>
              <w:rPr>
                <w:rFonts w:ascii="Verdana" w:eastAsia="Verdana" w:hAnsi="Verdana" w:cs="Verdana"/>
                <w:b/>
              </w:rPr>
            </w:pPr>
            <w:r>
              <w:rPr>
                <w:rFonts w:ascii="Verdana" w:eastAsia="Verdana" w:hAnsi="Verdana" w:cs="Verdana"/>
                <w:b/>
              </w:rPr>
              <w:t>TOTAL</w:t>
            </w:r>
          </w:p>
        </w:tc>
        <w:tc>
          <w:tcPr>
            <w:tcW w:w="1154" w:type="dxa"/>
          </w:tcPr>
          <w:p w14:paraId="34AEBCBF" w14:textId="77777777" w:rsidR="00F92100" w:rsidRDefault="00000000">
            <w:pPr>
              <w:jc w:val="center"/>
              <w:rPr>
                <w:rFonts w:ascii="Verdana" w:eastAsia="Verdana" w:hAnsi="Verdana" w:cs="Verdana"/>
                <w:b/>
              </w:rPr>
            </w:pPr>
            <w:r>
              <w:rPr>
                <w:rFonts w:ascii="Verdana" w:eastAsia="Verdana" w:hAnsi="Verdana" w:cs="Verdana"/>
                <w:b/>
              </w:rPr>
              <w:t>150</w:t>
            </w:r>
          </w:p>
        </w:tc>
        <w:tc>
          <w:tcPr>
            <w:tcW w:w="1134" w:type="dxa"/>
          </w:tcPr>
          <w:p w14:paraId="2E8BB20C" w14:textId="77777777" w:rsidR="00F92100" w:rsidRDefault="00000000">
            <w:pPr>
              <w:rPr>
                <w:rFonts w:ascii="Verdana" w:eastAsia="Verdana" w:hAnsi="Verdana" w:cs="Verdana"/>
                <w:b/>
              </w:rPr>
            </w:pPr>
            <w:r>
              <w:rPr>
                <w:rFonts w:ascii="Verdana" w:eastAsia="Verdana" w:hAnsi="Verdana" w:cs="Verdana"/>
                <w:b/>
              </w:rPr>
              <w:t>100%</w:t>
            </w:r>
          </w:p>
        </w:tc>
        <w:tc>
          <w:tcPr>
            <w:tcW w:w="4961" w:type="dxa"/>
          </w:tcPr>
          <w:p w14:paraId="403A34DA" w14:textId="77777777" w:rsidR="00F92100" w:rsidRDefault="00F92100">
            <w:pPr>
              <w:rPr>
                <w:rFonts w:ascii="Verdana" w:eastAsia="Verdana" w:hAnsi="Verdana" w:cs="Verdana"/>
                <w:b/>
              </w:rPr>
            </w:pPr>
          </w:p>
        </w:tc>
        <w:tc>
          <w:tcPr>
            <w:tcW w:w="1418" w:type="dxa"/>
          </w:tcPr>
          <w:p w14:paraId="140A5568" w14:textId="77777777" w:rsidR="00F92100" w:rsidRDefault="00F92100">
            <w:pPr>
              <w:rPr>
                <w:rFonts w:ascii="Verdana" w:eastAsia="Verdana" w:hAnsi="Verdana" w:cs="Verdana"/>
                <w:b/>
              </w:rPr>
            </w:pPr>
          </w:p>
        </w:tc>
      </w:tr>
    </w:tbl>
    <w:p w14:paraId="70334A95" w14:textId="77777777" w:rsidR="00F92100" w:rsidRDefault="00F92100"/>
    <w:p w14:paraId="7AC13BB9" w14:textId="77777777" w:rsidR="00F92100" w:rsidRDefault="00000000">
      <w:r>
        <w:t>*1 = Critical Thinking; 2 = Effective Communication; 3 = Effective and Responsible Action</w:t>
      </w:r>
    </w:p>
    <w:p w14:paraId="621D2350" w14:textId="77777777" w:rsidR="00F92100" w:rsidRDefault="00000000">
      <w:r>
        <w:t>** Number of presentations will depend on number of students in the class</w:t>
      </w:r>
    </w:p>
    <w:p w14:paraId="12E09EB0" w14:textId="77777777" w:rsidR="00F92100" w:rsidRDefault="00000000">
      <w:pPr>
        <w:pStyle w:val="Heading1"/>
        <w:ind w:left="0" w:firstLine="0"/>
      </w:pPr>
      <w:r>
        <w:lastRenderedPageBreak/>
        <w:t>7. Detailed description of the assignments</w:t>
      </w:r>
    </w:p>
    <w:p w14:paraId="4E348B9F" w14:textId="77777777" w:rsidR="00F92100" w:rsidRDefault="00000000">
      <w:pPr>
        <w:pBdr>
          <w:top w:val="single" w:sz="4" w:space="0" w:color="E5E7EB"/>
          <w:left w:val="single" w:sz="4" w:space="0" w:color="E5E7EB"/>
          <w:bottom w:val="single" w:sz="4" w:space="0" w:color="E5E7EB"/>
          <w:right w:val="single" w:sz="4" w:space="0" w:color="E5E7EB"/>
        </w:pBdr>
        <w:shd w:val="clear" w:color="auto" w:fill="FFFFFF"/>
      </w:pPr>
      <w:r>
        <w:rPr>
          <w:b/>
        </w:rPr>
        <w:t>Participation:</w:t>
      </w:r>
      <w:r>
        <w:t xml:space="preserve"> All students are expected to participate in class discussions. Class participation means “voluntarily </w:t>
      </w:r>
      <w:r>
        <w:rPr>
          <w:b/>
        </w:rPr>
        <w:t>speaking</w:t>
      </w:r>
      <w:r>
        <w:t xml:space="preserve"> and taking part in the conversation/lecture for the purpose of sharing experiences/opinions &amp; enriching the class experience.” </w:t>
      </w:r>
      <w:r>
        <w:rPr>
          <w:u w:val="single"/>
        </w:rPr>
        <w:t>Expect your professor to keep track of how often you contribute to class discussion.</w:t>
      </w:r>
      <w:r>
        <w:t xml:space="preserve"> If you don’t speak, you get a zero. Students should note that while attendance at every class is not required, class time serves as the primary opportunity to participate. Experience has shown that regular attendance will significantly help your performance in the course.</w:t>
      </w:r>
    </w:p>
    <w:p w14:paraId="50DD29C1" w14:textId="77777777" w:rsidR="00F92100" w:rsidRDefault="00F92100">
      <w:pPr>
        <w:pBdr>
          <w:top w:val="single" w:sz="4" w:space="0" w:color="E5E7EB"/>
          <w:left w:val="single" w:sz="4" w:space="0" w:color="E5E7EB"/>
          <w:bottom w:val="single" w:sz="4" w:space="0" w:color="E5E7EB"/>
          <w:right w:val="single" w:sz="4" w:space="0" w:color="E5E7EB"/>
        </w:pBdr>
        <w:shd w:val="clear" w:color="auto" w:fill="FFFFFF"/>
      </w:pPr>
    </w:p>
    <w:p w14:paraId="4F97A688" w14:textId="77777777" w:rsidR="00F92100" w:rsidRDefault="00000000">
      <w:pPr>
        <w:keepNext/>
        <w:keepLines/>
        <w:rPr>
          <w:b/>
        </w:rPr>
      </w:pPr>
      <w:r>
        <w:rPr>
          <w:b/>
        </w:rPr>
        <w:t>Assessment breakdown Participation</w:t>
      </w:r>
    </w:p>
    <w:tbl>
      <w:tblPr>
        <w:tblStyle w:val="af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4"/>
        <w:gridCol w:w="1986"/>
      </w:tblGrid>
      <w:tr w:rsidR="00F92100" w14:paraId="7637B666" w14:textId="77777777">
        <w:tc>
          <w:tcPr>
            <w:tcW w:w="7364" w:type="dxa"/>
            <w:shd w:val="clear" w:color="auto" w:fill="D9D9D9"/>
          </w:tcPr>
          <w:p w14:paraId="07DC8BF2"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6" w:type="dxa"/>
            <w:shd w:val="clear" w:color="auto" w:fill="D9D9D9"/>
          </w:tcPr>
          <w:p w14:paraId="32F182E7"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085A4F5" w14:textId="77777777">
        <w:tc>
          <w:tcPr>
            <w:tcW w:w="7364" w:type="dxa"/>
          </w:tcPr>
          <w:p w14:paraId="525D6921" w14:textId="77777777" w:rsidR="00F92100" w:rsidRDefault="00000000">
            <w:pPr>
              <w:rPr>
                <w:rFonts w:ascii="Verdana" w:eastAsia="Verdana" w:hAnsi="Verdana" w:cs="Verdana"/>
              </w:rPr>
            </w:pPr>
            <w:r>
              <w:rPr>
                <w:rFonts w:ascii="Verdana" w:eastAsia="Verdana" w:hAnsi="Verdana" w:cs="Verdana"/>
              </w:rPr>
              <w:t>Active engagement in discussion:</w:t>
            </w:r>
          </w:p>
          <w:p w14:paraId="6496FD6A" w14:textId="77777777" w:rsidR="00F92100" w:rsidRDefault="00000000">
            <w:pPr>
              <w:rPr>
                <w:rFonts w:ascii="Verdana" w:eastAsia="Verdana" w:hAnsi="Verdana" w:cs="Verdana"/>
              </w:rPr>
            </w:pPr>
            <w:r>
              <w:rPr>
                <w:rFonts w:ascii="Verdana" w:eastAsia="Verdana" w:hAnsi="Verdana" w:cs="Verdana"/>
              </w:rPr>
              <w:t>Positive, constructive contribution to discussions and presentations, and the application of relevant course concepts (based on the course readings)</w:t>
            </w:r>
          </w:p>
        </w:tc>
        <w:tc>
          <w:tcPr>
            <w:tcW w:w="1986" w:type="dxa"/>
          </w:tcPr>
          <w:p w14:paraId="0F84B0F7" w14:textId="77777777" w:rsidR="00F92100" w:rsidRDefault="00000000">
            <w:pPr>
              <w:rPr>
                <w:rFonts w:ascii="Verdana" w:eastAsia="Verdana" w:hAnsi="Verdana" w:cs="Verdana"/>
              </w:rPr>
            </w:pPr>
            <w:r>
              <w:rPr>
                <w:rFonts w:ascii="Verdana" w:eastAsia="Verdana" w:hAnsi="Verdana" w:cs="Verdana"/>
              </w:rPr>
              <w:t>100%</w:t>
            </w:r>
          </w:p>
        </w:tc>
      </w:tr>
    </w:tbl>
    <w:p w14:paraId="521631CE" w14:textId="77777777" w:rsidR="00F92100" w:rsidRDefault="00F92100">
      <w:pPr>
        <w:pStyle w:val="Heading2"/>
        <w:rPr>
          <w:i w:val="0"/>
        </w:rPr>
      </w:pPr>
    </w:p>
    <w:p w14:paraId="38818DC5" w14:textId="77777777" w:rsidR="00F92100" w:rsidRDefault="00000000">
      <w:pPr>
        <w:pStyle w:val="Heading2"/>
        <w:rPr>
          <w:b w:val="0"/>
          <w:i w:val="0"/>
        </w:rPr>
      </w:pPr>
      <w:r>
        <w:rPr>
          <w:i w:val="0"/>
        </w:rPr>
        <w:t>Journal Entries:</w:t>
      </w:r>
      <w:r>
        <w:rPr>
          <w:b w:val="0"/>
          <w:i w:val="0"/>
        </w:rPr>
        <w:t xml:space="preserve"> Students are required to reflect in writing their thoughts on the assigned topic for homework or answer any of a list of questions provided by the teacher. There will be a total of 6 entries. The purpose of the journals is to foster students’ critical reflection on discussed topics. The journal entries should be submitted on NEO in electronic form the night before the class it is due.</w:t>
      </w:r>
    </w:p>
    <w:p w14:paraId="5D28818D" w14:textId="77777777" w:rsidR="00F92100" w:rsidRDefault="00000000">
      <w:pPr>
        <w:keepNext/>
        <w:keepLines/>
        <w:rPr>
          <w:b/>
        </w:rPr>
      </w:pPr>
      <w:r>
        <w:rPr>
          <w:b/>
        </w:rPr>
        <w:t>Assessment breakdown Journal entries</w:t>
      </w:r>
    </w:p>
    <w:tbl>
      <w:tblPr>
        <w:tblStyle w:val="af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3"/>
        <w:gridCol w:w="1417"/>
      </w:tblGrid>
      <w:tr w:rsidR="00F92100" w14:paraId="6ED5E7C9" w14:textId="77777777">
        <w:tc>
          <w:tcPr>
            <w:tcW w:w="7933" w:type="dxa"/>
            <w:shd w:val="clear" w:color="auto" w:fill="D9D9D9"/>
          </w:tcPr>
          <w:p w14:paraId="75FEE6E5"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417" w:type="dxa"/>
            <w:shd w:val="clear" w:color="auto" w:fill="D9D9D9"/>
          </w:tcPr>
          <w:p w14:paraId="4EECD5E1"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52A4957E" w14:textId="77777777">
        <w:tc>
          <w:tcPr>
            <w:tcW w:w="7933" w:type="dxa"/>
          </w:tcPr>
          <w:p w14:paraId="1F29FC10" w14:textId="77777777" w:rsidR="00F92100" w:rsidRDefault="00000000">
            <w:pPr>
              <w:rPr>
                <w:rFonts w:ascii="Verdana" w:eastAsia="Verdana" w:hAnsi="Verdana" w:cs="Verdana"/>
              </w:rPr>
            </w:pPr>
            <w:r>
              <w:rPr>
                <w:rFonts w:ascii="Verdana" w:eastAsia="Verdana" w:hAnsi="Verdana" w:cs="Verdana"/>
              </w:rPr>
              <w:t xml:space="preserve">Content/Quality </w:t>
            </w:r>
            <w:proofErr w:type="gramStart"/>
            <w:r>
              <w:rPr>
                <w:rFonts w:ascii="Verdana" w:eastAsia="Verdana" w:hAnsi="Verdana" w:cs="Verdana"/>
              </w:rPr>
              <w:t>of :</w:t>
            </w:r>
            <w:proofErr w:type="gramEnd"/>
          </w:p>
          <w:p w14:paraId="28B7B6D3" w14:textId="77777777" w:rsidR="00F92100" w:rsidRDefault="00000000">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 xml:space="preserve">Responses are reflective in nature. </w:t>
            </w:r>
          </w:p>
          <w:p w14:paraId="2AED7B4B" w14:textId="77777777" w:rsidR="00F92100" w:rsidRDefault="00000000">
            <w:pPr>
              <w:numPr>
                <w:ilvl w:val="0"/>
                <w:numId w:val="4"/>
              </w:numPr>
              <w:pBdr>
                <w:top w:val="nil"/>
                <w:left w:val="nil"/>
                <w:bottom w:val="nil"/>
                <w:right w:val="nil"/>
                <w:between w:val="nil"/>
              </w:pBdr>
              <w:rPr>
                <w:rFonts w:ascii="Verdana" w:eastAsia="Verdana" w:hAnsi="Verdana" w:cs="Verdana"/>
              </w:rPr>
            </w:pPr>
            <w:r>
              <w:rPr>
                <w:rFonts w:ascii="Verdana" w:eastAsia="Verdana" w:hAnsi="Verdana" w:cs="Verdana"/>
              </w:rPr>
              <w:t>Show an ability to apply discussed content to personal experience</w:t>
            </w:r>
          </w:p>
        </w:tc>
        <w:tc>
          <w:tcPr>
            <w:tcW w:w="1417" w:type="dxa"/>
          </w:tcPr>
          <w:p w14:paraId="739FC063" w14:textId="77777777" w:rsidR="00F92100" w:rsidRDefault="00000000">
            <w:pPr>
              <w:rPr>
                <w:rFonts w:ascii="Verdana" w:eastAsia="Verdana" w:hAnsi="Verdana" w:cs="Verdana"/>
              </w:rPr>
            </w:pPr>
            <w:r>
              <w:rPr>
                <w:rFonts w:ascii="Verdana" w:eastAsia="Verdana" w:hAnsi="Verdana" w:cs="Verdana"/>
              </w:rPr>
              <w:t>100%</w:t>
            </w:r>
          </w:p>
        </w:tc>
      </w:tr>
    </w:tbl>
    <w:p w14:paraId="0F07E276" w14:textId="77777777" w:rsidR="00F92100" w:rsidRDefault="00F92100">
      <w:pPr>
        <w:pStyle w:val="Heading2"/>
        <w:rPr>
          <w:i w:val="0"/>
        </w:rPr>
      </w:pPr>
    </w:p>
    <w:p w14:paraId="3C877A9F" w14:textId="77777777" w:rsidR="00F92100" w:rsidRDefault="00000000">
      <w:pPr>
        <w:pStyle w:val="Heading2"/>
        <w:rPr>
          <w:b w:val="0"/>
          <w:i w:val="0"/>
        </w:rPr>
      </w:pPr>
      <w:r>
        <w:rPr>
          <w:i w:val="0"/>
        </w:rPr>
        <w:t>Presentations</w:t>
      </w:r>
      <w:r>
        <w:t>:</w:t>
      </w:r>
      <w:r>
        <w:rPr>
          <w:b w:val="0"/>
          <w:i w:val="0"/>
        </w:rPr>
        <w:t xml:space="preserve"> Students will select topics by themselves. Planned are 2 graded presentations, one in class and one online presentation. The length of the presentation is decided by the teacher (and depends on the number of students in the class). 1/3 of the presentation grade will be received for a full-length of the presentation script, 1/3 for the presentation slides, 1/3 for the delivery of the presentation. The presentation script and the presentation slides must be submitted on NEO in electronic form the night before the presentation will take place. </w:t>
      </w:r>
    </w:p>
    <w:p w14:paraId="3477F09E" w14:textId="77777777" w:rsidR="00F92100" w:rsidRDefault="00000000">
      <w:pPr>
        <w:keepNext/>
        <w:keepLines/>
        <w:rPr>
          <w:b/>
        </w:rPr>
      </w:pPr>
      <w:r>
        <w:rPr>
          <w:b/>
        </w:rPr>
        <w:t>Assessment breakdown Presentations</w:t>
      </w:r>
    </w:p>
    <w:tbl>
      <w:tblPr>
        <w:tblStyle w:val="af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3"/>
        <w:gridCol w:w="1417"/>
      </w:tblGrid>
      <w:tr w:rsidR="00F92100" w14:paraId="6C84E121" w14:textId="77777777">
        <w:tc>
          <w:tcPr>
            <w:tcW w:w="7933" w:type="dxa"/>
            <w:shd w:val="clear" w:color="auto" w:fill="D9D9D9"/>
          </w:tcPr>
          <w:p w14:paraId="7856A27B"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417" w:type="dxa"/>
            <w:shd w:val="clear" w:color="auto" w:fill="D9D9D9"/>
          </w:tcPr>
          <w:p w14:paraId="2EA434A8"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CF493F1" w14:textId="77777777">
        <w:tc>
          <w:tcPr>
            <w:tcW w:w="7933" w:type="dxa"/>
          </w:tcPr>
          <w:p w14:paraId="40BD8F7F" w14:textId="77777777" w:rsidR="00F92100" w:rsidRDefault="00000000">
            <w:pPr>
              <w:rPr>
                <w:rFonts w:ascii="Verdana" w:eastAsia="Verdana" w:hAnsi="Verdana" w:cs="Verdana"/>
              </w:rPr>
            </w:pPr>
            <w:r>
              <w:rPr>
                <w:rFonts w:ascii="Verdana" w:eastAsia="Verdana" w:hAnsi="Verdana" w:cs="Verdana"/>
              </w:rPr>
              <w:t xml:space="preserve">Script: </w:t>
            </w:r>
          </w:p>
          <w:p w14:paraId="4336D32D"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content is persuasive &amp; relevant</w:t>
            </w:r>
          </w:p>
          <w:p w14:paraId="29504F99"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proceeds in a clear and logical manner</w:t>
            </w:r>
          </w:p>
          <w:p w14:paraId="090A69CA"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concludes appropriately and memorably</w:t>
            </w:r>
          </w:p>
        </w:tc>
        <w:tc>
          <w:tcPr>
            <w:tcW w:w="1417" w:type="dxa"/>
          </w:tcPr>
          <w:p w14:paraId="6F892F9D" w14:textId="77777777" w:rsidR="00F92100" w:rsidRDefault="00000000">
            <w:pPr>
              <w:rPr>
                <w:rFonts w:ascii="Verdana" w:eastAsia="Verdana" w:hAnsi="Verdana" w:cs="Verdana"/>
              </w:rPr>
            </w:pPr>
            <w:r>
              <w:rPr>
                <w:rFonts w:ascii="Verdana" w:eastAsia="Verdana" w:hAnsi="Verdana" w:cs="Verdana"/>
              </w:rPr>
              <w:t>33%</w:t>
            </w:r>
          </w:p>
        </w:tc>
      </w:tr>
      <w:tr w:rsidR="00F92100" w14:paraId="47E8BEE8" w14:textId="77777777">
        <w:tc>
          <w:tcPr>
            <w:tcW w:w="7933" w:type="dxa"/>
          </w:tcPr>
          <w:p w14:paraId="4DDC72C5" w14:textId="77777777" w:rsidR="00F92100" w:rsidRDefault="00000000">
            <w:pPr>
              <w:rPr>
                <w:rFonts w:ascii="Verdana" w:eastAsia="Verdana" w:hAnsi="Verdana" w:cs="Verdana"/>
              </w:rPr>
            </w:pPr>
            <w:r>
              <w:rPr>
                <w:rFonts w:ascii="Verdana" w:eastAsia="Verdana" w:hAnsi="Verdana" w:cs="Verdana"/>
              </w:rPr>
              <w:t>Slides:</w:t>
            </w:r>
          </w:p>
          <w:p w14:paraId="1D2BD0E7"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presentation uses attractive and appropriate graphics</w:t>
            </w:r>
          </w:p>
          <w:p w14:paraId="34F9DF86"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Slides are presentation slides and not hand-outs</w:t>
            </w:r>
          </w:p>
        </w:tc>
        <w:tc>
          <w:tcPr>
            <w:tcW w:w="1417" w:type="dxa"/>
          </w:tcPr>
          <w:p w14:paraId="7100D498" w14:textId="77777777" w:rsidR="00F92100" w:rsidRDefault="00000000">
            <w:pPr>
              <w:rPr>
                <w:rFonts w:ascii="Verdana" w:eastAsia="Verdana" w:hAnsi="Verdana" w:cs="Verdana"/>
              </w:rPr>
            </w:pPr>
            <w:r>
              <w:rPr>
                <w:rFonts w:ascii="Verdana" w:eastAsia="Verdana" w:hAnsi="Verdana" w:cs="Verdana"/>
              </w:rPr>
              <w:t>33%</w:t>
            </w:r>
          </w:p>
        </w:tc>
      </w:tr>
      <w:tr w:rsidR="00F92100" w14:paraId="219842FB" w14:textId="77777777">
        <w:tc>
          <w:tcPr>
            <w:tcW w:w="7933" w:type="dxa"/>
          </w:tcPr>
          <w:p w14:paraId="46F0B581" w14:textId="77777777" w:rsidR="00F92100" w:rsidRDefault="00000000">
            <w:pPr>
              <w:rPr>
                <w:rFonts w:ascii="Verdana" w:eastAsia="Verdana" w:hAnsi="Verdana" w:cs="Verdana"/>
              </w:rPr>
            </w:pPr>
            <w:r>
              <w:rPr>
                <w:rFonts w:ascii="Verdana" w:eastAsia="Verdana" w:hAnsi="Verdana" w:cs="Verdana"/>
              </w:rPr>
              <w:t xml:space="preserve">Delivery: </w:t>
            </w:r>
          </w:p>
          <w:p w14:paraId="1B6FECEF"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 xml:space="preserve">The content is presented in an engaging manner </w:t>
            </w:r>
          </w:p>
          <w:p w14:paraId="2FE142D9"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Language used is appropriate and emphasizes the content</w:t>
            </w:r>
          </w:p>
          <w:p w14:paraId="6FCE573F"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Gesticulation / body language is used to emphasize points</w:t>
            </w:r>
          </w:p>
          <w:p w14:paraId="59F5F29D" w14:textId="77777777" w:rsidR="00F92100" w:rsidRDefault="00000000">
            <w:pPr>
              <w:numPr>
                <w:ilvl w:val="0"/>
                <w:numId w:val="2"/>
              </w:numPr>
              <w:pBdr>
                <w:top w:val="nil"/>
                <w:left w:val="nil"/>
                <w:bottom w:val="nil"/>
                <w:right w:val="nil"/>
                <w:between w:val="nil"/>
              </w:pBdr>
              <w:rPr>
                <w:rFonts w:ascii="Verdana" w:eastAsia="Verdana" w:hAnsi="Verdana" w:cs="Verdana"/>
              </w:rPr>
            </w:pPr>
            <w:r>
              <w:rPr>
                <w:rFonts w:ascii="Verdana" w:eastAsia="Verdana" w:hAnsi="Verdana" w:cs="Verdana"/>
              </w:rPr>
              <w:t>The presenter speaks naturally and does not use notes</w:t>
            </w:r>
          </w:p>
        </w:tc>
        <w:tc>
          <w:tcPr>
            <w:tcW w:w="1417" w:type="dxa"/>
          </w:tcPr>
          <w:p w14:paraId="4B694C13" w14:textId="77777777" w:rsidR="00F92100" w:rsidRDefault="00000000">
            <w:pPr>
              <w:rPr>
                <w:rFonts w:ascii="Verdana" w:eastAsia="Verdana" w:hAnsi="Verdana" w:cs="Verdana"/>
              </w:rPr>
            </w:pPr>
            <w:r>
              <w:rPr>
                <w:rFonts w:ascii="Verdana" w:eastAsia="Verdana" w:hAnsi="Verdana" w:cs="Verdana"/>
              </w:rPr>
              <w:t>33%</w:t>
            </w:r>
          </w:p>
        </w:tc>
      </w:tr>
    </w:tbl>
    <w:p w14:paraId="694E54FF" w14:textId="77777777" w:rsidR="00F92100" w:rsidRDefault="00000000">
      <w:pPr>
        <w:pStyle w:val="Heading2"/>
        <w:rPr>
          <w:b w:val="0"/>
          <w:i w:val="0"/>
        </w:rPr>
      </w:pPr>
      <w:r>
        <w:rPr>
          <w:i w:val="0"/>
        </w:rPr>
        <w:lastRenderedPageBreak/>
        <w:t xml:space="preserve">Business Memo writing: </w:t>
      </w:r>
      <w:r>
        <w:rPr>
          <w:b w:val="0"/>
          <w:i w:val="0"/>
        </w:rPr>
        <w:t xml:space="preserve">Students will write a professional business memo (e.g. recommendation, competition visit report, issue sheet) document in a format learned in previous classes. The document is simulating a </w:t>
      </w:r>
      <w:proofErr w:type="gramStart"/>
      <w:r>
        <w:rPr>
          <w:b w:val="0"/>
          <w:i w:val="0"/>
        </w:rPr>
        <w:t>real life</w:t>
      </w:r>
      <w:proofErr w:type="gramEnd"/>
      <w:r>
        <w:rPr>
          <w:b w:val="0"/>
          <w:i w:val="0"/>
        </w:rPr>
        <w:t xml:space="preserve"> business case. Topic will be decided in class. Length will be decided by the teacher.</w:t>
      </w:r>
    </w:p>
    <w:p w14:paraId="7D1FB537" w14:textId="77777777" w:rsidR="00F92100" w:rsidRDefault="00000000">
      <w:pPr>
        <w:keepNext/>
        <w:keepLines/>
        <w:rPr>
          <w:b/>
        </w:rPr>
      </w:pPr>
      <w:r>
        <w:rPr>
          <w:b/>
        </w:rPr>
        <w:t>Assessment breakdown</w:t>
      </w:r>
    </w:p>
    <w:tbl>
      <w:tblPr>
        <w:tblStyle w:val="af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2DA03A77" w14:textId="77777777">
        <w:tc>
          <w:tcPr>
            <w:tcW w:w="7365" w:type="dxa"/>
            <w:shd w:val="clear" w:color="auto" w:fill="D9D9D9"/>
          </w:tcPr>
          <w:p w14:paraId="4478057A"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4B76F4F5"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0D8173B8" w14:textId="77777777">
        <w:tc>
          <w:tcPr>
            <w:tcW w:w="7365" w:type="dxa"/>
          </w:tcPr>
          <w:p w14:paraId="76EFAA70" w14:textId="77777777" w:rsidR="00F92100" w:rsidRDefault="00000000">
            <w:pPr>
              <w:rPr>
                <w:rFonts w:ascii="Verdana" w:eastAsia="Verdana" w:hAnsi="Verdana" w:cs="Verdana"/>
              </w:rPr>
            </w:pPr>
            <w:r>
              <w:rPr>
                <w:rFonts w:ascii="Verdana" w:eastAsia="Verdana" w:hAnsi="Verdana" w:cs="Verdana"/>
              </w:rPr>
              <w:t xml:space="preserve">Organization: </w:t>
            </w:r>
          </w:p>
          <w:p w14:paraId="636A8844" w14:textId="77777777" w:rsidR="00F92100" w:rsidRDefault="00000000">
            <w:pPr>
              <w:rPr>
                <w:rFonts w:ascii="Verdana" w:eastAsia="Verdana" w:hAnsi="Verdana" w:cs="Verdana"/>
              </w:rPr>
            </w:pPr>
            <w:r>
              <w:rPr>
                <w:rFonts w:ascii="Verdana" w:eastAsia="Verdana" w:hAnsi="Verdana" w:cs="Verdana"/>
              </w:rPr>
              <w:t xml:space="preserve">           - Using structures learned in class</w:t>
            </w:r>
          </w:p>
        </w:tc>
        <w:tc>
          <w:tcPr>
            <w:tcW w:w="1985" w:type="dxa"/>
          </w:tcPr>
          <w:p w14:paraId="08FA8308" w14:textId="77777777" w:rsidR="00F92100" w:rsidRDefault="00000000">
            <w:pPr>
              <w:rPr>
                <w:rFonts w:ascii="Verdana" w:eastAsia="Verdana" w:hAnsi="Verdana" w:cs="Verdana"/>
              </w:rPr>
            </w:pPr>
            <w:r>
              <w:rPr>
                <w:rFonts w:ascii="Verdana" w:eastAsia="Verdana" w:hAnsi="Verdana" w:cs="Verdana"/>
              </w:rPr>
              <w:t>33 %</w:t>
            </w:r>
          </w:p>
        </w:tc>
      </w:tr>
      <w:tr w:rsidR="00F92100" w14:paraId="7EA6E190" w14:textId="77777777">
        <w:tc>
          <w:tcPr>
            <w:tcW w:w="7365" w:type="dxa"/>
          </w:tcPr>
          <w:p w14:paraId="3A411AF5" w14:textId="77777777" w:rsidR="00F92100" w:rsidRDefault="00000000">
            <w:pPr>
              <w:rPr>
                <w:rFonts w:ascii="Verdana" w:eastAsia="Verdana" w:hAnsi="Verdana" w:cs="Verdana"/>
              </w:rPr>
            </w:pPr>
            <w:r>
              <w:rPr>
                <w:rFonts w:ascii="Verdana" w:eastAsia="Verdana" w:hAnsi="Verdana" w:cs="Verdana"/>
              </w:rPr>
              <w:t>Content/Quality of Ideas:</w:t>
            </w:r>
          </w:p>
          <w:p w14:paraId="6EB3FCEC" w14:textId="77777777" w:rsidR="00F92100" w:rsidRDefault="00000000">
            <w:pPr>
              <w:rPr>
                <w:rFonts w:ascii="Verdana" w:eastAsia="Verdana" w:hAnsi="Verdana" w:cs="Verdana"/>
              </w:rPr>
            </w:pPr>
            <w:r>
              <w:rPr>
                <w:rFonts w:ascii="Verdana" w:eastAsia="Verdana" w:hAnsi="Verdana" w:cs="Verdana"/>
              </w:rPr>
              <w:t xml:space="preserve">           - The content is presented in a structured manner following</w:t>
            </w:r>
          </w:p>
          <w:p w14:paraId="09FAD45C" w14:textId="77777777" w:rsidR="00F92100" w:rsidRDefault="00000000">
            <w:pPr>
              <w:rPr>
                <w:rFonts w:ascii="Verdana" w:eastAsia="Verdana" w:hAnsi="Verdana" w:cs="Verdana"/>
              </w:rPr>
            </w:pPr>
            <w:r>
              <w:rPr>
                <w:rFonts w:ascii="Verdana" w:eastAsia="Verdana" w:hAnsi="Verdana" w:cs="Verdana"/>
              </w:rPr>
              <w:t xml:space="preserve">              business logic</w:t>
            </w:r>
          </w:p>
          <w:p w14:paraId="76B1932D" w14:textId="77777777" w:rsidR="00F92100" w:rsidRDefault="00000000">
            <w:pPr>
              <w:rPr>
                <w:rFonts w:ascii="Verdana" w:eastAsia="Verdana" w:hAnsi="Verdana" w:cs="Verdana"/>
              </w:rPr>
            </w:pPr>
            <w:r>
              <w:rPr>
                <w:rFonts w:ascii="Verdana" w:eastAsia="Verdana" w:hAnsi="Verdana" w:cs="Verdana"/>
              </w:rPr>
              <w:t xml:space="preserve">           - The content is persuasive</w:t>
            </w:r>
          </w:p>
          <w:p w14:paraId="156829AD" w14:textId="77777777" w:rsidR="00F92100" w:rsidRDefault="00000000">
            <w:pPr>
              <w:rPr>
                <w:rFonts w:ascii="Verdana" w:eastAsia="Verdana" w:hAnsi="Verdana" w:cs="Verdana"/>
              </w:rPr>
            </w:pPr>
            <w:r>
              <w:rPr>
                <w:rFonts w:ascii="Verdana" w:eastAsia="Verdana" w:hAnsi="Verdana" w:cs="Verdana"/>
              </w:rPr>
              <w:t xml:space="preserve">           - All content is relevant</w:t>
            </w:r>
          </w:p>
        </w:tc>
        <w:tc>
          <w:tcPr>
            <w:tcW w:w="1985" w:type="dxa"/>
          </w:tcPr>
          <w:p w14:paraId="58137CC8" w14:textId="77777777" w:rsidR="00F92100" w:rsidRDefault="00000000">
            <w:pPr>
              <w:rPr>
                <w:rFonts w:ascii="Verdana" w:eastAsia="Verdana" w:hAnsi="Verdana" w:cs="Verdana"/>
              </w:rPr>
            </w:pPr>
            <w:r>
              <w:rPr>
                <w:rFonts w:ascii="Verdana" w:eastAsia="Verdana" w:hAnsi="Verdana" w:cs="Verdana"/>
              </w:rPr>
              <w:t>33 %</w:t>
            </w:r>
          </w:p>
        </w:tc>
      </w:tr>
      <w:tr w:rsidR="00F92100" w14:paraId="27D4905A" w14:textId="77777777">
        <w:tc>
          <w:tcPr>
            <w:tcW w:w="7365" w:type="dxa"/>
          </w:tcPr>
          <w:p w14:paraId="63285A81" w14:textId="77777777" w:rsidR="00F92100" w:rsidRDefault="00000000">
            <w:pPr>
              <w:rPr>
                <w:rFonts w:ascii="Verdana" w:eastAsia="Verdana" w:hAnsi="Verdana" w:cs="Verdana"/>
              </w:rPr>
            </w:pPr>
            <w:r>
              <w:rPr>
                <w:rFonts w:ascii="Verdana" w:eastAsia="Verdana" w:hAnsi="Verdana" w:cs="Verdana"/>
              </w:rPr>
              <w:t xml:space="preserve">Delivery: </w:t>
            </w:r>
          </w:p>
          <w:p w14:paraId="1E24F72F" w14:textId="77777777" w:rsidR="00F92100" w:rsidRDefault="00000000">
            <w:pPr>
              <w:rPr>
                <w:rFonts w:ascii="Verdana" w:eastAsia="Verdana" w:hAnsi="Verdana" w:cs="Verdana"/>
              </w:rPr>
            </w:pPr>
            <w:r>
              <w:rPr>
                <w:rFonts w:ascii="Verdana" w:eastAsia="Verdana" w:hAnsi="Verdana" w:cs="Verdana"/>
              </w:rPr>
              <w:t xml:space="preserve">           - Language used is appropriate and emphasizes the content</w:t>
            </w:r>
          </w:p>
          <w:p w14:paraId="0B2B8445" w14:textId="77777777" w:rsidR="00F92100" w:rsidRDefault="00000000">
            <w:pPr>
              <w:rPr>
                <w:rFonts w:ascii="Verdana" w:eastAsia="Verdana" w:hAnsi="Verdana" w:cs="Verdana"/>
              </w:rPr>
            </w:pPr>
            <w:r>
              <w:rPr>
                <w:rFonts w:ascii="Verdana" w:eastAsia="Verdana" w:hAnsi="Verdana" w:cs="Verdana"/>
              </w:rPr>
              <w:t xml:space="preserve">           - The writing style is professional, concise, persuasive</w:t>
            </w:r>
          </w:p>
          <w:p w14:paraId="1F7DF567" w14:textId="77777777" w:rsidR="00F92100" w:rsidRDefault="00000000">
            <w:pPr>
              <w:pBdr>
                <w:top w:val="nil"/>
                <w:left w:val="nil"/>
                <w:bottom w:val="nil"/>
                <w:right w:val="nil"/>
                <w:between w:val="nil"/>
              </w:pBdr>
              <w:ind w:left="791"/>
              <w:rPr>
                <w:rFonts w:ascii="Verdana" w:eastAsia="Verdana" w:hAnsi="Verdana" w:cs="Verdana"/>
              </w:rPr>
            </w:pPr>
            <w:r>
              <w:rPr>
                <w:rFonts w:ascii="Verdana" w:eastAsia="Verdana" w:hAnsi="Verdana" w:cs="Verdana"/>
              </w:rPr>
              <w:t>- Reader oriented</w:t>
            </w:r>
          </w:p>
        </w:tc>
        <w:tc>
          <w:tcPr>
            <w:tcW w:w="1985" w:type="dxa"/>
          </w:tcPr>
          <w:p w14:paraId="3E3C3BF2" w14:textId="77777777" w:rsidR="00F92100" w:rsidRDefault="00000000">
            <w:pPr>
              <w:rPr>
                <w:rFonts w:ascii="Verdana" w:eastAsia="Verdana" w:hAnsi="Verdana" w:cs="Verdana"/>
              </w:rPr>
            </w:pPr>
            <w:r>
              <w:rPr>
                <w:rFonts w:ascii="Verdana" w:eastAsia="Verdana" w:hAnsi="Verdana" w:cs="Verdana"/>
              </w:rPr>
              <w:t>33 %</w:t>
            </w:r>
          </w:p>
        </w:tc>
      </w:tr>
    </w:tbl>
    <w:p w14:paraId="20B29394" w14:textId="77777777" w:rsidR="00F92100" w:rsidRDefault="00F92100">
      <w:pPr>
        <w:pStyle w:val="Heading2"/>
        <w:rPr>
          <w:i w:val="0"/>
        </w:rPr>
      </w:pPr>
    </w:p>
    <w:p w14:paraId="7DD46828" w14:textId="77777777" w:rsidR="00F92100" w:rsidRDefault="00000000">
      <w:pPr>
        <w:pStyle w:val="Heading2"/>
      </w:pPr>
      <w:r>
        <w:rPr>
          <w:i w:val="0"/>
        </w:rPr>
        <w:t>Midterm Exam</w:t>
      </w:r>
      <w:r>
        <w:t>:</w:t>
      </w:r>
      <w:r>
        <w:rPr>
          <w:b w:val="0"/>
          <w:i w:val="0"/>
        </w:rPr>
        <w:t xml:space="preserve"> An exam will be given to students at the midway point of the semester which covers </w:t>
      </w:r>
      <w:proofErr w:type="gramStart"/>
      <w:r>
        <w:rPr>
          <w:b w:val="0"/>
          <w:i w:val="0"/>
        </w:rPr>
        <w:t>all of</w:t>
      </w:r>
      <w:proofErr w:type="gramEnd"/>
      <w:r>
        <w:rPr>
          <w:b w:val="0"/>
          <w:i w:val="0"/>
        </w:rPr>
        <w:t xml:space="preserve"> the material covered in the readings and classes so far.</w:t>
      </w:r>
    </w:p>
    <w:p w14:paraId="58ACCD1A" w14:textId="77777777" w:rsidR="00F92100" w:rsidRDefault="00000000">
      <w:pPr>
        <w:keepNext/>
        <w:keepLines/>
        <w:rPr>
          <w:b/>
        </w:rPr>
      </w:pPr>
      <w:r>
        <w:rPr>
          <w:b/>
        </w:rPr>
        <w:t>Assessment breakdown</w:t>
      </w:r>
    </w:p>
    <w:tbl>
      <w:tblPr>
        <w:tblStyle w:val="a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421A9E82" w14:textId="77777777">
        <w:tc>
          <w:tcPr>
            <w:tcW w:w="7365" w:type="dxa"/>
            <w:shd w:val="clear" w:color="auto" w:fill="D9D9D9"/>
          </w:tcPr>
          <w:p w14:paraId="784540F9"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13DA8B31"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23BAFDBC" w14:textId="77777777">
        <w:tc>
          <w:tcPr>
            <w:tcW w:w="7365" w:type="dxa"/>
          </w:tcPr>
          <w:p w14:paraId="123FB48D" w14:textId="77777777" w:rsidR="00F92100" w:rsidRDefault="00000000">
            <w:pPr>
              <w:rPr>
                <w:rFonts w:ascii="Verdana" w:eastAsia="Verdana" w:hAnsi="Verdana" w:cs="Verdana"/>
              </w:rPr>
            </w:pPr>
            <w:r>
              <w:rPr>
                <w:rFonts w:ascii="Verdana" w:eastAsia="Verdana" w:hAnsi="Verdana" w:cs="Verdana"/>
              </w:rPr>
              <w:t>Comprehension and application of course material</w:t>
            </w:r>
          </w:p>
        </w:tc>
        <w:tc>
          <w:tcPr>
            <w:tcW w:w="1985" w:type="dxa"/>
          </w:tcPr>
          <w:p w14:paraId="30FE381A" w14:textId="77777777" w:rsidR="00F92100" w:rsidRDefault="00000000">
            <w:pPr>
              <w:rPr>
                <w:rFonts w:ascii="Verdana" w:eastAsia="Verdana" w:hAnsi="Verdana" w:cs="Verdana"/>
              </w:rPr>
            </w:pPr>
            <w:r>
              <w:rPr>
                <w:rFonts w:ascii="Verdana" w:eastAsia="Verdana" w:hAnsi="Verdana" w:cs="Verdana"/>
              </w:rPr>
              <w:t>100%</w:t>
            </w:r>
          </w:p>
        </w:tc>
      </w:tr>
    </w:tbl>
    <w:p w14:paraId="57A4E94A" w14:textId="77777777" w:rsidR="00F92100" w:rsidRDefault="00F92100">
      <w:pPr>
        <w:pStyle w:val="Heading2"/>
        <w:rPr>
          <w:b w:val="0"/>
          <w:i w:val="0"/>
        </w:rPr>
      </w:pPr>
    </w:p>
    <w:p w14:paraId="6C96AD79" w14:textId="77777777" w:rsidR="00F92100" w:rsidRDefault="00000000">
      <w:pPr>
        <w:pStyle w:val="Heading2"/>
      </w:pPr>
      <w:r>
        <w:rPr>
          <w:i w:val="0"/>
        </w:rPr>
        <w:t>Final Exam:</w:t>
      </w:r>
      <w:r>
        <w:rPr>
          <w:b w:val="0"/>
          <w:i w:val="0"/>
        </w:rPr>
        <w:t xml:space="preserve"> A final, comprehensive exam will be given to students on the last day of class.</w:t>
      </w:r>
    </w:p>
    <w:p w14:paraId="6B89E2E1" w14:textId="77777777" w:rsidR="00F92100" w:rsidRDefault="00000000">
      <w:pPr>
        <w:keepNext/>
        <w:keepLines/>
        <w:rPr>
          <w:b/>
        </w:rPr>
      </w:pPr>
      <w:r>
        <w:rPr>
          <w:b/>
        </w:rPr>
        <w:t>Assessment breakdown</w:t>
      </w:r>
    </w:p>
    <w:tbl>
      <w:tblPr>
        <w:tblStyle w:val="a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985"/>
      </w:tblGrid>
      <w:tr w:rsidR="00F92100" w14:paraId="6C95F377" w14:textId="77777777">
        <w:tc>
          <w:tcPr>
            <w:tcW w:w="7365" w:type="dxa"/>
            <w:shd w:val="clear" w:color="auto" w:fill="D9D9D9"/>
          </w:tcPr>
          <w:p w14:paraId="23D1CF8C" w14:textId="77777777" w:rsidR="00F92100" w:rsidRDefault="00000000">
            <w:pPr>
              <w:keepNext/>
              <w:keepLines/>
              <w:jc w:val="both"/>
              <w:rPr>
                <w:rFonts w:ascii="Verdana" w:eastAsia="Verdana" w:hAnsi="Verdana" w:cs="Verdana"/>
                <w:b/>
              </w:rPr>
            </w:pPr>
            <w:r>
              <w:rPr>
                <w:rFonts w:ascii="Verdana" w:eastAsia="Verdana" w:hAnsi="Verdana" w:cs="Verdana"/>
                <w:b/>
              </w:rPr>
              <w:t>Assessed area</w:t>
            </w:r>
          </w:p>
        </w:tc>
        <w:tc>
          <w:tcPr>
            <w:tcW w:w="1985" w:type="dxa"/>
            <w:shd w:val="clear" w:color="auto" w:fill="D9D9D9"/>
          </w:tcPr>
          <w:p w14:paraId="4313E070" w14:textId="77777777" w:rsidR="00F92100" w:rsidRDefault="00000000">
            <w:pPr>
              <w:keepNext/>
              <w:keepLines/>
              <w:jc w:val="both"/>
              <w:rPr>
                <w:rFonts w:ascii="Verdana" w:eastAsia="Verdana" w:hAnsi="Verdana" w:cs="Verdana"/>
                <w:b/>
              </w:rPr>
            </w:pPr>
            <w:r>
              <w:rPr>
                <w:rFonts w:ascii="Verdana" w:eastAsia="Verdana" w:hAnsi="Verdana" w:cs="Verdana"/>
                <w:b/>
              </w:rPr>
              <w:t>Percentage</w:t>
            </w:r>
          </w:p>
        </w:tc>
      </w:tr>
      <w:tr w:rsidR="00F92100" w14:paraId="7971A759" w14:textId="77777777">
        <w:tc>
          <w:tcPr>
            <w:tcW w:w="7365" w:type="dxa"/>
          </w:tcPr>
          <w:p w14:paraId="4FAA00B5" w14:textId="77777777" w:rsidR="00F92100" w:rsidRDefault="00000000">
            <w:pPr>
              <w:rPr>
                <w:rFonts w:ascii="Verdana" w:eastAsia="Verdana" w:hAnsi="Verdana" w:cs="Verdana"/>
              </w:rPr>
            </w:pPr>
            <w:r>
              <w:rPr>
                <w:rFonts w:ascii="Verdana" w:eastAsia="Verdana" w:hAnsi="Verdana" w:cs="Verdana"/>
              </w:rPr>
              <w:t>Comprehension and application of course material</w:t>
            </w:r>
          </w:p>
        </w:tc>
        <w:tc>
          <w:tcPr>
            <w:tcW w:w="1985" w:type="dxa"/>
          </w:tcPr>
          <w:p w14:paraId="47EA0FEC" w14:textId="77777777" w:rsidR="00F92100" w:rsidRDefault="00000000">
            <w:pPr>
              <w:rPr>
                <w:rFonts w:ascii="Verdana" w:eastAsia="Verdana" w:hAnsi="Verdana" w:cs="Verdana"/>
              </w:rPr>
            </w:pPr>
            <w:r>
              <w:rPr>
                <w:rFonts w:ascii="Verdana" w:eastAsia="Verdana" w:hAnsi="Verdana" w:cs="Verdana"/>
              </w:rPr>
              <w:t>100%</w:t>
            </w:r>
          </w:p>
        </w:tc>
      </w:tr>
    </w:tbl>
    <w:p w14:paraId="182E00A3" w14:textId="77777777" w:rsidR="00F92100" w:rsidRDefault="00F92100">
      <w:pPr>
        <w:pStyle w:val="Heading1"/>
        <w:ind w:left="0" w:firstLine="0"/>
        <w:rPr>
          <w:b w:val="0"/>
        </w:rPr>
      </w:pPr>
    </w:p>
    <w:p w14:paraId="37DB3812" w14:textId="77777777" w:rsidR="00F92100" w:rsidRDefault="00000000">
      <w:pPr>
        <w:pStyle w:val="Heading1"/>
        <w:ind w:left="0" w:firstLine="0"/>
      </w:pPr>
      <w:r>
        <w:t>8. General Requirements and School Policies</w:t>
      </w:r>
    </w:p>
    <w:p w14:paraId="7002CF9F" w14:textId="77777777" w:rsidR="00F92100" w:rsidRDefault="00000000">
      <w:pPr>
        <w:shd w:val="clear" w:color="auto" w:fill="FFFFFF"/>
        <w:spacing w:before="120" w:after="120"/>
        <w:rPr>
          <w:b/>
          <w:i/>
        </w:rPr>
      </w:pPr>
      <w:r>
        <w:rPr>
          <w:b/>
          <w:i/>
        </w:rPr>
        <w:t xml:space="preserve">General requirements </w:t>
      </w:r>
    </w:p>
    <w:p w14:paraId="36E3F2BC" w14:textId="77777777" w:rsidR="00F92100" w:rsidRDefault="00000000">
      <w:pPr>
        <w:shd w:val="clear" w:color="auto" w:fill="FFFFFF"/>
      </w:pPr>
      <w:r>
        <w:t>All coursework is governed by AAU’s academic rules. Students are expected to be familiar with the academic rules in the Academic Codex and Student Handbook and to maintain the highest standards of honesty and academic integrity in their work. Please see the AAU intranet for a</w:t>
      </w:r>
      <w:hyperlink r:id="rId11">
        <w:r>
          <w:t xml:space="preserve"> </w:t>
        </w:r>
      </w:hyperlink>
      <w:hyperlink r:id="rId12">
        <w:r>
          <w:rPr>
            <w:shd w:val="clear" w:color="auto" w:fill="E1E3E6"/>
          </w:rPr>
          <w:t>summary of key policies</w:t>
        </w:r>
      </w:hyperlink>
      <w:r>
        <w:t xml:space="preserve"> regarding coursework. </w:t>
      </w:r>
    </w:p>
    <w:p w14:paraId="61E3E665" w14:textId="77777777" w:rsidR="00F92100" w:rsidRDefault="00000000">
      <w:pPr>
        <w:shd w:val="clear" w:color="auto" w:fill="FFFFFF"/>
        <w:spacing w:before="120" w:after="120"/>
        <w:rPr>
          <w:b/>
          <w:i/>
        </w:rPr>
      </w:pPr>
      <w:r>
        <w:rPr>
          <w:b/>
          <w:i/>
        </w:rPr>
        <w:t xml:space="preserve">Course specific requirements </w:t>
      </w:r>
    </w:p>
    <w:p w14:paraId="7F0A9132" w14:textId="77777777" w:rsidR="00F92100" w:rsidRDefault="00000000">
      <w:pPr>
        <w:shd w:val="clear" w:color="auto" w:fill="FFFFFF"/>
      </w:pPr>
      <w:r>
        <w:t>There are no special requirements or deviations from AAU policies for this course.</w:t>
      </w:r>
    </w:p>
    <w:p w14:paraId="53712991" w14:textId="77777777" w:rsidR="00F92100" w:rsidRDefault="00F92100">
      <w:pPr>
        <w:keepNext/>
        <w:keepLines/>
        <w:spacing w:before="240" w:after="120"/>
        <w:rPr>
          <w:b/>
          <w:highlight w:val="white"/>
        </w:rPr>
      </w:pPr>
    </w:p>
    <w:p w14:paraId="37548A00" w14:textId="77777777" w:rsidR="00F92100" w:rsidRDefault="00F92100"/>
    <w:p w14:paraId="413EF22C" w14:textId="77777777" w:rsidR="00F92100" w:rsidRDefault="00F92100">
      <w:pPr>
        <w:keepNext/>
        <w:keepLines/>
        <w:spacing w:before="240" w:after="120"/>
        <w:ind w:left="360"/>
      </w:pPr>
      <w:bookmarkStart w:id="3" w:name="_heading=h.1fob9te" w:colFirst="0" w:colLast="0"/>
      <w:bookmarkEnd w:id="3"/>
    </w:p>
    <w:sectPr w:rsidR="00F92100">
      <w:footerReference w:type="default" r:id="rId13"/>
      <w:headerReference w:type="first" r:id="rId14"/>
      <w:pgSz w:w="12240" w:h="15840"/>
      <w:pgMar w:top="1440" w:right="1304" w:bottom="1304"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777362" w14:textId="77777777" w:rsidR="00456E29" w:rsidRDefault="00456E29">
      <w:r>
        <w:separator/>
      </w:r>
    </w:p>
  </w:endnote>
  <w:endnote w:type="continuationSeparator" w:id="0">
    <w:p w14:paraId="017AB5D4" w14:textId="77777777" w:rsidR="00456E29" w:rsidRDefault="0045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1C05072D-BB0E-7244-ACBB-E5C5B9CE76D4}"/>
  </w:font>
  <w:font w:name="Courier New">
    <w:panose1 w:val="02070309020205020404"/>
    <w:charset w:val="00"/>
    <w:family w:val="modern"/>
    <w:pitch w:val="fixed"/>
    <w:sig w:usb0="E0002AFF" w:usb1="C0007843" w:usb2="00000009" w:usb3="00000000" w:csb0="000001FF" w:csb1="00000000"/>
    <w:embedRegular r:id="rId2" w:fontKey="{566DE4E9-8818-A443-8D5F-A0570664DCF0}"/>
  </w:font>
  <w:font w:name="Verdana">
    <w:panose1 w:val="020B0604030504040204"/>
    <w:charset w:val="00"/>
    <w:family w:val="swiss"/>
    <w:pitch w:val="variable"/>
    <w:sig w:usb0="A10006FF" w:usb1="4000205B" w:usb2="00000010" w:usb3="00000000" w:csb0="0000019F" w:csb1="00000000"/>
    <w:embedRegular r:id="rId3" w:fontKey="{F4B7406C-ACF4-254C-B3E2-6A543ECC19F4}"/>
    <w:embedBold r:id="rId4" w:fontKey="{9787DB32-77B2-CD4C-8EB7-CD4ED26E9556}"/>
    <w:embedItalic r:id="rId5" w:fontKey="{B906B8D7-4451-D441-AF6E-8AA374EA47FA}"/>
    <w:embedBoldItalic r:id="rId6" w:fontKey="{E629A4C8-14E1-FF43-AAC1-6C22C4CA70D4}"/>
  </w:font>
  <w:font w:name="Times New Roman">
    <w:panose1 w:val="02020603050405020304"/>
    <w:charset w:val="EE"/>
    <w:family w:val="roman"/>
    <w:pitch w:val="variable"/>
    <w:sig w:usb0="E0002EFF" w:usb1="C000785B" w:usb2="00000009" w:usb3="00000000" w:csb0="000001FF" w:csb1="00000000"/>
    <w:embedRegular r:id="rId7" w:fontKey="{771495E3-A24C-8B42-A502-5C739C3961C3}"/>
    <w:embedBold r:id="rId8" w:fontKey="{0367FDAF-F25C-034F-8995-89A39A5CD21B}"/>
    <w:embedItalic r:id="rId9" w:fontKey="{5C3A84B5-EE6A-A648-8622-B0A442CB6327}"/>
  </w:font>
  <w:font w:name="Georgia">
    <w:panose1 w:val="02040502050405020303"/>
    <w:charset w:val="00"/>
    <w:family w:val="roman"/>
    <w:pitch w:val="variable"/>
    <w:sig w:usb0="00000287" w:usb1="00000000" w:usb2="00000000" w:usb3="00000000" w:csb0="0000009F" w:csb1="00000000"/>
    <w:embedRegular r:id="rId10" w:fontKey="{820ED3E6-6E1B-5940-ACD1-AF619B387C1C}"/>
    <w:embedItalic r:id="rId11" w:fontKey="{512DA8C5-477E-F641-B452-5EC52DC7593D}"/>
  </w:font>
  <w:font w:name="Calibri">
    <w:panose1 w:val="020F0502020204030204"/>
    <w:charset w:val="00"/>
    <w:family w:val="swiss"/>
    <w:pitch w:val="variable"/>
    <w:sig w:usb0="E0002AFF" w:usb1="C000247B" w:usb2="00000009" w:usb3="00000000" w:csb0="000001FF" w:csb1="00000000"/>
    <w:embedRegular r:id="rId12" w:fontKey="{6F242A7E-AF6D-1F43-BD69-DD17F5612594}"/>
  </w:font>
  <w:font w:name="Garamond">
    <w:panose1 w:val="02020404030301010803"/>
    <w:charset w:val="00"/>
    <w:family w:val="roman"/>
    <w:pitch w:val="variable"/>
    <w:sig w:usb0="00000287" w:usb1="00000002" w:usb2="00000000" w:usb3="00000000" w:csb0="0000009F" w:csb1="00000000"/>
    <w:embedRegular r:id="rId13" w:fontKey="{74A49DAE-1D56-D046-B2F4-D6D6DC4167D8}"/>
  </w:font>
  <w:font w:name="Tahoma">
    <w:panose1 w:val="020B0604030504040204"/>
    <w:charset w:val="00"/>
    <w:family w:val="swiss"/>
    <w:notTrueType/>
    <w:pitch w:val="variable"/>
    <w:sig w:usb0="E1002EFF" w:usb1="C000605B" w:usb2="00000029" w:usb3="00000000" w:csb0="000101FF" w:csb1="00000000"/>
    <w:embedRegular r:id="rId14" w:fontKey="{DC7C50E9-11AE-0D48-B6E1-61F220FFDFE7}"/>
  </w:font>
  <w:font w:name="Arial">
    <w:panose1 w:val="020B0604020202020204"/>
    <w:charset w:val="00"/>
    <w:family w:val="swiss"/>
    <w:pitch w:val="variable"/>
    <w:sig w:usb0="E0002AFF" w:usb1="C0007843" w:usb2="00000009" w:usb3="00000000" w:csb0="000001FF" w:csb1="00000000"/>
    <w:embedRegular r:id="rId15" w:fontKey="{CA6EC10F-49AA-944A-9F31-50FC688922A6}"/>
  </w:font>
  <w:font w:name="Cambria">
    <w:panose1 w:val="02040503050406030204"/>
    <w:charset w:val="00"/>
    <w:family w:val="roman"/>
    <w:pitch w:val="variable"/>
    <w:sig w:usb0="E00002FF" w:usb1="400004FF" w:usb2="00000000" w:usb3="00000000" w:csb0="0000019F" w:csb1="00000000"/>
    <w:embedRegular r:id="rId16" w:fontKey="{593962EC-171E-6A40-9B2D-E7150ACF74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EEA898" w14:textId="0936212D" w:rsidR="00F92100" w:rsidRDefault="00000000">
    <w:pPr>
      <w:tabs>
        <w:tab w:val="center" w:pos="4680"/>
        <w:tab w:val="right" w:pos="9360"/>
      </w:tabs>
      <w:spacing w:after="720"/>
      <w:jc w:val="center"/>
    </w:pPr>
    <w:r>
      <w:fldChar w:fldCharType="begin"/>
    </w:r>
    <w:r>
      <w:instrText>PAGE</w:instrText>
    </w:r>
    <w:r>
      <w:fldChar w:fldCharType="separate"/>
    </w:r>
    <w:r w:rsidR="00C55345">
      <w:rPr>
        <w:noProof/>
      </w:rPr>
      <w:t>2</w:t>
    </w:r>
    <w:r>
      <w:fldChar w:fldCharType="end"/>
    </w:r>
    <w:r>
      <w:t>/</w:t>
    </w:r>
    <w:r>
      <w:fldChar w:fldCharType="begin"/>
    </w:r>
    <w:r>
      <w:instrText>NUMPAGES</w:instrText>
    </w:r>
    <w:r>
      <w:fldChar w:fldCharType="separate"/>
    </w:r>
    <w:r w:rsidR="00C5534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A97051" w14:textId="77777777" w:rsidR="00456E29" w:rsidRDefault="00456E29">
      <w:r>
        <w:separator/>
      </w:r>
    </w:p>
  </w:footnote>
  <w:footnote w:type="continuationSeparator" w:id="0">
    <w:p w14:paraId="59DC6219" w14:textId="77777777" w:rsidR="00456E29" w:rsidRDefault="00456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2C8B8B" w14:textId="77777777" w:rsidR="00603FB9" w:rsidRPr="00E87C2B" w:rsidRDefault="00603FB9" w:rsidP="00603FB9">
    <w:pPr>
      <w:pBdr>
        <w:top w:val="nil"/>
        <w:left w:val="nil"/>
        <w:bottom w:val="nil"/>
        <w:right w:val="nil"/>
        <w:between w:val="nil"/>
      </w:pBdr>
      <w:spacing w:before="960" w:after="600"/>
      <w:rPr>
        <w:b/>
        <w:bCs/>
        <w:color w:val="000000"/>
        <w:sz w:val="10"/>
        <w:szCs w:val="10"/>
      </w:rPr>
    </w:pPr>
    <w:r>
      <w:rPr>
        <w:noProof/>
      </w:rPr>
      <w:drawing>
        <wp:anchor distT="0" distB="0" distL="114300" distR="114300" simplePos="0" relativeHeight="251659264" behindDoc="0" locked="0" layoutInCell="1" hidden="0" allowOverlap="1" wp14:anchorId="19F23CD9" wp14:editId="7D151324">
          <wp:simplePos x="0" y="0"/>
          <wp:positionH relativeFrom="column">
            <wp:posOffset>3699510</wp:posOffset>
          </wp:positionH>
          <wp:positionV relativeFrom="paragraph">
            <wp:posOffset>457200</wp:posOffset>
          </wp:positionV>
          <wp:extent cx="2844165" cy="508000"/>
          <wp:effectExtent l="0" t="0" r="635" b="0"/>
          <wp:wrapSquare wrapText="bothSides" distT="0" distB="0" distL="114300" distR="114300"/>
          <wp:docPr id="7"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44165" cy="508000"/>
                  </a:xfrm>
                  <a:prstGeom prst="rect">
                    <a:avLst/>
                  </a:prstGeom>
                  <a:ln/>
                </pic:spPr>
              </pic:pic>
            </a:graphicData>
          </a:graphic>
          <wp14:sizeRelH relativeFrom="margin">
            <wp14:pctWidth>0</wp14:pctWidth>
          </wp14:sizeRelH>
          <wp14:sizeRelV relativeFrom="margin">
            <wp14:pctHeight>0</wp14:pctHeight>
          </wp14:sizeRelV>
        </wp:anchor>
      </w:drawing>
    </w:r>
    <w:r>
      <w:rPr>
        <w:b/>
        <w:bCs/>
        <w:color w:val="000000"/>
        <w:sz w:val="36"/>
        <w:szCs w:val="36"/>
      </w:rPr>
      <w:t>COURSE SYLLABUS</w:t>
    </w:r>
  </w:p>
  <w:p w14:paraId="20DF819E" w14:textId="58B6DC41" w:rsidR="00F92100" w:rsidRPr="00603FB9" w:rsidRDefault="00F92100" w:rsidP="00603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786903"/>
    <w:multiLevelType w:val="multilevel"/>
    <w:tmpl w:val="B5A29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D62A5C"/>
    <w:multiLevelType w:val="multilevel"/>
    <w:tmpl w:val="9CBEC298"/>
    <w:lvl w:ilvl="0">
      <w:numFmt w:val="bullet"/>
      <w:lvlText w:val="-"/>
      <w:lvlJc w:val="left"/>
      <w:pPr>
        <w:ind w:left="1140" w:hanging="360"/>
      </w:pPr>
      <w:rPr>
        <w:rFonts w:ascii="Verdana" w:eastAsia="Verdana" w:hAnsi="Verdana" w:cs="Verdana"/>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 w15:restartNumberingAfterBreak="0">
    <w:nsid w:val="6F573130"/>
    <w:multiLevelType w:val="multilevel"/>
    <w:tmpl w:val="5E2078E6"/>
    <w:lvl w:ilvl="0">
      <w:numFmt w:val="bullet"/>
      <w:lvlText w:val="-"/>
      <w:lvlJc w:val="left"/>
      <w:pPr>
        <w:ind w:left="1080" w:hanging="360"/>
      </w:pPr>
      <w:rPr>
        <w:rFonts w:ascii="Verdana" w:eastAsia="Verdana" w:hAnsi="Verdana" w:cs="Verdan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715D424C"/>
    <w:multiLevelType w:val="multilevel"/>
    <w:tmpl w:val="64069D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69917406">
    <w:abstractNumId w:val="0"/>
  </w:num>
  <w:num w:numId="2" w16cid:durableId="529491084">
    <w:abstractNumId w:val="2"/>
  </w:num>
  <w:num w:numId="3" w16cid:durableId="1805343025">
    <w:abstractNumId w:val="3"/>
  </w:num>
  <w:num w:numId="4" w16cid:durableId="80912968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00"/>
    <w:rsid w:val="000B00B2"/>
    <w:rsid w:val="00215617"/>
    <w:rsid w:val="002B2F4F"/>
    <w:rsid w:val="003516DF"/>
    <w:rsid w:val="00456E29"/>
    <w:rsid w:val="00603FB9"/>
    <w:rsid w:val="00803B35"/>
    <w:rsid w:val="00B05426"/>
    <w:rsid w:val="00C55345"/>
    <w:rsid w:val="00ED39AA"/>
    <w:rsid w:val="00F92100"/>
    <w:rsid w:val="00FA06D3"/>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7C0D3540"/>
  <w15:docId w15:val="{A919A032-30C5-1249-92C2-2069FCDA9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ind w:left="360" w:hanging="360"/>
      <w:outlineLvl w:val="0"/>
    </w:pPr>
    <w:rPr>
      <w:b/>
    </w:rPr>
  </w:style>
  <w:style w:type="paragraph" w:styleId="Heading2">
    <w:name w:val="heading 2"/>
    <w:basedOn w:val="Normal"/>
    <w:next w:val="Normal"/>
    <w:uiPriority w:val="9"/>
    <w:unhideWhenUsed/>
    <w:qFormat/>
    <w:pPr>
      <w:keepNext/>
      <w:spacing w:before="120" w:after="120"/>
      <w:outlineLvl w:val="1"/>
    </w:pPr>
    <w:rPr>
      <w:b/>
      <w:i/>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NoSpacing">
    <w:name w:val="No Spacing"/>
    <w:uiPriority w:val="1"/>
    <w:qFormat/>
    <w:rsid w:val="00236A4F"/>
    <w:rPr>
      <w:rFonts w:asciiTheme="minorHAnsi" w:eastAsiaTheme="minorHAnsi" w:hAnsiTheme="minorHAnsi" w:cstheme="minorBidi"/>
      <w:sz w:val="22"/>
      <w:szCs w:val="22"/>
    </w:rPr>
  </w:style>
  <w:style w:type="table" w:styleId="TableGrid">
    <w:name w:val="Table Grid"/>
    <w:basedOn w:val="TableNormal"/>
    <w:rsid w:val="00A47BB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7BBA"/>
    <w:pPr>
      <w:autoSpaceDE w:val="0"/>
      <w:autoSpaceDN w:val="0"/>
      <w:adjustRightInd w:val="0"/>
    </w:pPr>
    <w:rPr>
      <w:rFonts w:ascii="Garamond" w:eastAsia="Times New Roman" w:hAnsi="Garamond" w:cs="Garamond"/>
      <w:sz w:val="24"/>
      <w:szCs w:val="24"/>
    </w:rPr>
  </w:style>
  <w:style w:type="character" w:styleId="CommentReference">
    <w:name w:val="annotation reference"/>
    <w:basedOn w:val="DefaultParagraphFont"/>
    <w:uiPriority w:val="99"/>
    <w:semiHidden/>
    <w:unhideWhenUsed/>
    <w:rsid w:val="007A7AAA"/>
    <w:rPr>
      <w:sz w:val="16"/>
      <w:szCs w:val="16"/>
    </w:rPr>
  </w:style>
  <w:style w:type="paragraph" w:styleId="CommentText">
    <w:name w:val="annotation text"/>
    <w:basedOn w:val="Normal"/>
    <w:link w:val="CommentTextChar"/>
    <w:uiPriority w:val="99"/>
    <w:semiHidden/>
    <w:unhideWhenUsed/>
    <w:rsid w:val="007A7AAA"/>
  </w:style>
  <w:style w:type="character" w:customStyle="1" w:styleId="CommentTextChar">
    <w:name w:val="Comment Text Char"/>
    <w:basedOn w:val="DefaultParagraphFont"/>
    <w:link w:val="CommentText"/>
    <w:uiPriority w:val="99"/>
    <w:semiHidden/>
    <w:rsid w:val="007A7AAA"/>
  </w:style>
  <w:style w:type="paragraph" w:styleId="CommentSubject">
    <w:name w:val="annotation subject"/>
    <w:basedOn w:val="CommentText"/>
    <w:next w:val="CommentText"/>
    <w:link w:val="CommentSubjectChar"/>
    <w:uiPriority w:val="99"/>
    <w:semiHidden/>
    <w:unhideWhenUsed/>
    <w:rsid w:val="007A7AAA"/>
    <w:rPr>
      <w:b/>
      <w:bCs/>
    </w:rPr>
  </w:style>
  <w:style w:type="character" w:customStyle="1" w:styleId="CommentSubjectChar">
    <w:name w:val="Comment Subject Char"/>
    <w:basedOn w:val="CommentTextChar"/>
    <w:link w:val="CommentSubject"/>
    <w:uiPriority w:val="99"/>
    <w:semiHidden/>
    <w:rsid w:val="007A7AAA"/>
    <w:rPr>
      <w:b/>
      <w:bCs/>
    </w:rPr>
  </w:style>
  <w:style w:type="paragraph" w:styleId="BalloonText">
    <w:name w:val="Balloon Text"/>
    <w:basedOn w:val="Normal"/>
    <w:link w:val="BalloonTextChar"/>
    <w:unhideWhenUsed/>
    <w:rsid w:val="007A7AAA"/>
    <w:rPr>
      <w:rFonts w:ascii="Tahoma" w:hAnsi="Tahoma" w:cs="Tahoma"/>
      <w:sz w:val="16"/>
      <w:szCs w:val="16"/>
    </w:rPr>
  </w:style>
  <w:style w:type="character" w:customStyle="1" w:styleId="BalloonTextChar">
    <w:name w:val="Balloon Text Char"/>
    <w:basedOn w:val="DefaultParagraphFont"/>
    <w:link w:val="BalloonText"/>
    <w:rsid w:val="007A7AAA"/>
    <w:rPr>
      <w:rFonts w:ascii="Tahoma" w:hAnsi="Tahoma" w:cs="Tahoma"/>
      <w:sz w:val="16"/>
      <w:szCs w:val="16"/>
    </w:rPr>
  </w:style>
  <w:style w:type="character" w:styleId="Hyperlink">
    <w:name w:val="Hyperlink"/>
    <w:basedOn w:val="DefaultParagraphFont"/>
    <w:uiPriority w:val="99"/>
    <w:unhideWhenUsed/>
    <w:rsid w:val="00C40A09"/>
    <w:rPr>
      <w:color w:val="0000FF" w:themeColor="hyperlink"/>
      <w:u w:val="single"/>
    </w:rPr>
  </w:style>
  <w:style w:type="paragraph" w:styleId="ListParagraph">
    <w:name w:val="List Paragraph"/>
    <w:basedOn w:val="Normal"/>
    <w:qFormat/>
    <w:rsid w:val="006B021F"/>
    <w:pPr>
      <w:ind w:left="720"/>
      <w:contextualSpacing/>
    </w:pPr>
  </w:style>
  <w:style w:type="paragraph" w:styleId="NormalWeb">
    <w:name w:val="Normal (Web)"/>
    <w:basedOn w:val="Normal"/>
    <w:uiPriority w:val="99"/>
    <w:unhideWhenUsed/>
    <w:rsid w:val="00403DEC"/>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A5B75"/>
    <w:rPr>
      <w:color w:val="605E5C"/>
      <w:shd w:val="clear" w:color="auto" w:fill="E1DFDD"/>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3">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4">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5">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6">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7">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8">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character" w:styleId="Emphasis">
    <w:name w:val="Emphasis"/>
    <w:basedOn w:val="DefaultParagraphFont"/>
    <w:uiPriority w:val="20"/>
    <w:qFormat/>
    <w:rsid w:val="00634DE0"/>
    <w:rPr>
      <w:i/>
      <w:iCs/>
    </w:rPr>
  </w:style>
  <w:style w:type="table" w:customStyle="1" w:styleId="a9">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a">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b">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c">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d">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e">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0">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1">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2">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table" w:customStyle="1" w:styleId="af3">
    <w:basedOn w:val="TableNormal1"/>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Pr>
  </w:style>
  <w:style w:type="character" w:styleId="UnresolvedMention">
    <w:name w:val="Unresolved Mention"/>
    <w:basedOn w:val="DefaultParagraphFont"/>
    <w:uiPriority w:val="99"/>
    <w:semiHidden/>
    <w:unhideWhenUsed/>
    <w:rsid w:val="00030763"/>
    <w:rPr>
      <w:color w:val="605E5C"/>
      <w:shd w:val="clear" w:color="auto" w:fill="E1DFDD"/>
    </w:rPr>
  </w:style>
  <w:style w:type="table" w:customStyle="1" w:styleId="af4">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5">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6">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7">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8">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9">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a">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b">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table" w:customStyle="1" w:styleId="afc">
    <w:basedOn w:val="TableNormal"/>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rPr>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603FB9"/>
    <w:pPr>
      <w:tabs>
        <w:tab w:val="center" w:pos="4513"/>
        <w:tab w:val="right" w:pos="9026"/>
      </w:tabs>
    </w:pPr>
  </w:style>
  <w:style w:type="character" w:customStyle="1" w:styleId="HeaderChar">
    <w:name w:val="Header Char"/>
    <w:basedOn w:val="DefaultParagraphFont"/>
    <w:link w:val="Header"/>
    <w:uiPriority w:val="99"/>
    <w:rsid w:val="00603FB9"/>
  </w:style>
  <w:style w:type="paragraph" w:styleId="Footer">
    <w:name w:val="footer"/>
    <w:basedOn w:val="Normal"/>
    <w:link w:val="FooterChar"/>
    <w:uiPriority w:val="99"/>
    <w:unhideWhenUsed/>
    <w:rsid w:val="00603FB9"/>
    <w:pPr>
      <w:tabs>
        <w:tab w:val="center" w:pos="4513"/>
        <w:tab w:val="right" w:pos="9026"/>
      </w:tabs>
    </w:pPr>
  </w:style>
  <w:style w:type="character" w:customStyle="1" w:styleId="FooterChar">
    <w:name w:val="Footer Char"/>
    <w:basedOn w:val="DefaultParagraphFont"/>
    <w:link w:val="Footer"/>
    <w:uiPriority w:val="99"/>
    <w:rsid w:val="00603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inrich.homola@aaun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drive/folders/1xoNETY9yqNMwNP-06wDzM2VmgMIOire-?usp=sh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xoNETY9yqNMwNP-06wDzM2VmgMIOire-?usp=sha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owl.english.purdue.edu/owl/resource/749/01/" TargetMode="External"/><Relationship Id="rId4" Type="http://schemas.openxmlformats.org/officeDocument/2006/relationships/settings" Target="settings.xml"/><Relationship Id="rId9" Type="http://schemas.openxmlformats.org/officeDocument/2006/relationships/hyperlink" Target="http://owl.english.purdue.edu/ow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HlNoQuPGKfY4TXnjgWNtwjtw==">CgMxLjAyCWguM3pueXNoNzIJaWQuZ2pkZ3hzMgloLjJldDkycDAyCWguMWZvYjl0ZTgAciExNmQybG1yR2JCeTRLd2pzMGJnMjVSOVFDWnhNc1BHNUQ=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2525</Words>
  <Characters>14398</Characters>
  <Application>Microsoft Office Word</Application>
  <DocSecurity>0</DocSecurity>
  <Lines>449</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Padolsky</dc:creator>
  <cp:lastModifiedBy>Heinrich HOMOLA</cp:lastModifiedBy>
  <cp:revision>6</cp:revision>
  <dcterms:created xsi:type="dcterms:W3CDTF">2026-06-18T19:23:00Z</dcterms:created>
  <dcterms:modified xsi:type="dcterms:W3CDTF">2026-06-18T20:00:00Z</dcterms:modified>
</cp:coreProperties>
</file>